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Mesure de la focal d'une lentille divergente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On va déterminer la focal d’un lentille divergente 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lampe QI + filtre anticalorique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lentille divergente a caractériser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une lentille convergente de courte focal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On place l’objet prés de la focal de notre lentille convergent pour avoir l’image loin ensuite si on place la divergent de façon à avoir son foyer objet sur l’objet on devra donc avoir une image à l’infini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Sinon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On sais que pour 2 lentille accolé la vergence total du système est egal à la somme des vergence on peu ensuite pas autocollimation retrouver vtot et donc vde la divergente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