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BUP Bouloumié “Mécanique des solides et des fluides” chapitre 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double pendule 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expression du moment d’inertie autour d’un axe 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deux pendules ne sont pas identiques donc le couplage et le transfert d’énergie ne sont pas parfaits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choisir la fréquence de résonance de la tour ? les fréquences de résonance doivent être très proches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modes ne peuvent pas échanger d’énergie entre eux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modélisation possible de l’immeuble par une poutre encastrée en cas de séisme =&gt; savoir mettre en équation et donner la déformation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à l’encastrement : vitesse et déplacement nul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à l’extrémité libre si pas de moment fléchissant : dérivée nulle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peut-on modéliser cette poutre par une chaîne d’oscillateurs (succession de masses + ressorts) ? quelle est la matrice d’état de ce système ? matrice diagonale avec position et vitesse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faire le lien entre la raideur entre 2 ressorts et le module d’Young ? force = k(l-l0) et module d’Young = F/S*élongation=k*l/S</w:t>
      </w:r>
    </w:p>
    <w:p w:rsidR="00000000" w:rsidDel="00000000" w:rsidP="00000000" w:rsidRDefault="00000000" w:rsidRPr="00000000" w14:paraId="00000010">
      <w:pPr>
        <w:ind w:left="0" w:firstLine="720"/>
        <w:rPr/>
      </w:pPr>
      <w:r w:rsidDel="00000000" w:rsidR="00000000" w:rsidRPr="00000000">
        <w:rPr>
          <w:rtl w:val="0"/>
        </w:rPr>
        <w:t xml:space="preserve">Pourquoi cette expression est logique : analogie avec ressort en série et ressort en parallèle ? Si on met les ressorts en série on somme l’élongation. Si on augmente la surface et qu’on garde la même longueur et la même raideur, le module d’Young augmente bien car équivalent à mettre plus de ressorts sur la tranche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vitesse de propagation du son dans un solide ? racine(E/rho) = racine(raideur/inertie)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Qu’est ce qui fixe les modes propres ? conditions aux limites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choisir la fréquence du pendule en haut de la tour ? =&gt; prendre la même que celle des oscillations de la tour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autre possibilité : utiliser un amortisseur visqueux : si piscine en haut de la tour ? qu’est ce qui dissipe dans le système si c’est pas visqueux ? choc des vagues sur les parois, éventuellement ajouter des piquets ou parois dans la piscine pour dissiper ou mettre de la mousse 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ajouter de la viscosité le long de la tour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faire pour que les ondes sismiques n’arrivent pas sur l’immeuble ? utilisation de pilliers périodiques dans les fondations (génèrent une bande interdite dans les fréquences comme les semi-conducteurs)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couplage permet de faire communiquer les modes à des systèmes séparés et pour le système complet apparition de nouveaux modes, il existe des systèmes qui permettent de maximiser les transferts d’énergie entre les 2 systèmes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différence entre adaptation d’impédance et couplage ? (impédance plutôt pour le continu et couplage : discret)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couplage entre les états d’un système à 2 niveaux : molécule d’ammoniac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conclusion : mettre une pale sur un des deux pendules couplés et lancer l’oscillation, on voit l’amortissement des oscillations dans le couplage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color w:val="93c47d"/>
          <w:rtl w:val="0"/>
        </w:rPr>
        <w:t xml:space="preserve">Remarque : </w:t>
      </w:r>
      <w:r w:rsidDel="00000000" w:rsidR="00000000" w:rsidRPr="00000000">
        <w:rPr>
          <w:rtl w:val="0"/>
        </w:rPr>
        <w:t xml:space="preserve">ne pas parler des modes symétriques et antisymétriques du pendule : prend trop de temps et pas intéressant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ce que les élèves doivent savoir à la fin de la leçon : n oscillateurs =&gt; n modes propres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