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Physique atomique, B. Cagnac p443 chapitre 18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