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ABF4D" w14:textId="3FB9E3BC" w:rsidR="00AA444B" w:rsidRPr="00AA444B" w:rsidRDefault="00AA444B" w:rsidP="00AA444B">
      <w:pPr>
        <w:spacing w:after="0" w:line="276" w:lineRule="auto"/>
        <w:jc w:val="center"/>
        <w:rPr>
          <w:b/>
          <w:bCs/>
          <w:sz w:val="24"/>
          <w:szCs w:val="24"/>
        </w:rPr>
      </w:pPr>
      <w:r w:rsidRPr="00AA444B">
        <w:rPr>
          <w:b/>
          <w:bCs/>
          <w:sz w:val="24"/>
          <w:szCs w:val="24"/>
        </w:rPr>
        <w:t xml:space="preserve">Règlement intérieur de l’Association des </w:t>
      </w:r>
      <w:proofErr w:type="spellStart"/>
      <w:r w:rsidRPr="00AA444B">
        <w:rPr>
          <w:b/>
          <w:bCs/>
          <w:sz w:val="24"/>
          <w:szCs w:val="24"/>
        </w:rPr>
        <w:t>Doctorant·e·s</w:t>
      </w:r>
      <w:proofErr w:type="spellEnd"/>
    </w:p>
    <w:p w14:paraId="36B6CDE5" w14:textId="38425605" w:rsidR="00AA444B" w:rsidRPr="00AA444B" w:rsidRDefault="00AA444B" w:rsidP="00AA444B">
      <w:pPr>
        <w:spacing w:after="0" w:line="276" w:lineRule="auto"/>
        <w:jc w:val="center"/>
        <w:rPr>
          <w:b/>
          <w:bCs/>
          <w:sz w:val="24"/>
          <w:szCs w:val="24"/>
        </w:rPr>
      </w:pPr>
      <w:proofErr w:type="gramStart"/>
      <w:r w:rsidRPr="00AA444B">
        <w:rPr>
          <w:b/>
          <w:bCs/>
          <w:sz w:val="24"/>
          <w:szCs w:val="24"/>
        </w:rPr>
        <w:t>de</w:t>
      </w:r>
      <w:proofErr w:type="gramEnd"/>
      <w:r w:rsidRPr="00AA444B">
        <w:rPr>
          <w:b/>
          <w:bCs/>
          <w:sz w:val="24"/>
          <w:szCs w:val="24"/>
        </w:rPr>
        <w:t xml:space="preserve"> l’École normale supérieure Paris-Saclay (ADEPS)</w:t>
      </w:r>
    </w:p>
    <w:p w14:paraId="386C5D9D" w14:textId="4BB5E7F1" w:rsidR="00AA444B" w:rsidRPr="00AA444B" w:rsidRDefault="00AA444B" w:rsidP="00AA444B">
      <w:pPr>
        <w:spacing w:line="276" w:lineRule="auto"/>
        <w:rPr>
          <w:sz w:val="20"/>
          <w:szCs w:val="20"/>
        </w:rPr>
      </w:pPr>
    </w:p>
    <w:p w14:paraId="6D80B574" w14:textId="7FBA7A84" w:rsidR="00AA444B" w:rsidRPr="00AA444B" w:rsidRDefault="00AA444B" w:rsidP="00AA444B">
      <w:pPr>
        <w:spacing w:line="276" w:lineRule="auto"/>
        <w:jc w:val="both"/>
        <w:rPr>
          <w:sz w:val="20"/>
          <w:szCs w:val="20"/>
        </w:rPr>
      </w:pPr>
      <w:r w:rsidRPr="00AA444B">
        <w:rPr>
          <w:sz w:val="20"/>
          <w:szCs w:val="20"/>
        </w:rPr>
        <w:t>Le présent règlement intérieur est établi en application de l’article 13 d</w:t>
      </w:r>
      <w:r w:rsidR="00346F12">
        <w:rPr>
          <w:sz w:val="20"/>
          <w:szCs w:val="20"/>
        </w:rPr>
        <w:t>éfinissant les</w:t>
      </w:r>
      <w:r w:rsidRPr="00AA444B">
        <w:rPr>
          <w:sz w:val="20"/>
          <w:szCs w:val="20"/>
        </w:rPr>
        <w:t xml:space="preserve"> statuts de l’Association des </w:t>
      </w:r>
      <w:proofErr w:type="spellStart"/>
      <w:r w:rsidRPr="00AA444B">
        <w:rPr>
          <w:sz w:val="20"/>
          <w:szCs w:val="20"/>
        </w:rPr>
        <w:t>Doctorant·e·s</w:t>
      </w:r>
      <w:proofErr w:type="spellEnd"/>
      <w:r w:rsidRPr="00AA444B">
        <w:rPr>
          <w:sz w:val="20"/>
          <w:szCs w:val="20"/>
        </w:rPr>
        <w:t xml:space="preserve"> de l’École normale supérieure Paris-Saclay (ADEPS) ci-après appelée « l’association ». Il a pour objectif de préciser les règles d’organisation et de fonctionnement prévues par les statuts. Ainsi les statuts s’appliquent dans le silence du règlement intérieur et ils prévalent en cas de divergence d’interprétation. </w:t>
      </w:r>
    </w:p>
    <w:p w14:paraId="4605F107" w14:textId="77777777" w:rsidR="00F35C54" w:rsidRPr="009D3FF7" w:rsidRDefault="00F35C54" w:rsidP="009D3FF7">
      <w:pPr>
        <w:spacing w:after="0" w:line="276" w:lineRule="auto"/>
        <w:jc w:val="both"/>
        <w:rPr>
          <w:sz w:val="20"/>
          <w:szCs w:val="20"/>
        </w:rPr>
      </w:pPr>
      <w:r w:rsidRPr="009D3FF7">
        <w:rPr>
          <w:sz w:val="20"/>
          <w:szCs w:val="20"/>
        </w:rPr>
        <w:t>L’association a pour objets :</w:t>
      </w:r>
    </w:p>
    <w:p w14:paraId="2922BB7D" w14:textId="77777777" w:rsidR="00F35C54" w:rsidRPr="009D3FF7" w:rsidRDefault="00F35C54" w:rsidP="009D3FF7">
      <w:pPr>
        <w:spacing w:after="0" w:line="276" w:lineRule="auto"/>
        <w:jc w:val="both"/>
        <w:rPr>
          <w:sz w:val="20"/>
          <w:szCs w:val="20"/>
        </w:rPr>
      </w:pPr>
      <w:r w:rsidRPr="009D3FF7">
        <w:rPr>
          <w:sz w:val="20"/>
          <w:szCs w:val="20"/>
        </w:rPr>
        <w:t xml:space="preserve">- </w:t>
      </w:r>
      <w:r w:rsidRPr="009D3FF7">
        <w:rPr>
          <w:sz w:val="20"/>
          <w:szCs w:val="20"/>
        </w:rPr>
        <w:t>de rapprocher les populati</w:t>
      </w:r>
      <w:r w:rsidRPr="009D3FF7">
        <w:rPr>
          <w:sz w:val="20"/>
          <w:szCs w:val="20"/>
        </w:rPr>
        <w:t>ons de doctorants entre elles ;</w:t>
      </w:r>
    </w:p>
    <w:p w14:paraId="2AD5146F" w14:textId="174707DC" w:rsidR="00F35C54" w:rsidRPr="009D3FF7" w:rsidRDefault="00F35C54" w:rsidP="009D3FF7">
      <w:pPr>
        <w:spacing w:after="0" w:line="276" w:lineRule="auto"/>
        <w:jc w:val="both"/>
        <w:rPr>
          <w:sz w:val="20"/>
          <w:szCs w:val="20"/>
        </w:rPr>
      </w:pPr>
      <w:r w:rsidRPr="009D3FF7">
        <w:rPr>
          <w:sz w:val="20"/>
          <w:szCs w:val="20"/>
        </w:rPr>
        <w:t xml:space="preserve">- </w:t>
      </w:r>
      <w:r w:rsidRPr="009D3FF7">
        <w:rPr>
          <w:sz w:val="20"/>
          <w:szCs w:val="20"/>
        </w:rPr>
        <w:t>de renseigner les normaliens et étudiants de l’ENS Paris-Saclay sur le doctorat et le monde de la recherche ;</w:t>
      </w:r>
    </w:p>
    <w:p w14:paraId="19E7D26F" w14:textId="538DB0C7" w:rsidR="00AA444B" w:rsidRPr="009D3FF7" w:rsidRDefault="009D3FF7" w:rsidP="009D3FF7">
      <w:pPr>
        <w:spacing w:after="0" w:line="276" w:lineRule="auto"/>
        <w:jc w:val="both"/>
        <w:rPr>
          <w:sz w:val="20"/>
          <w:szCs w:val="20"/>
        </w:rPr>
      </w:pPr>
      <w:r>
        <w:rPr>
          <w:sz w:val="20"/>
          <w:szCs w:val="20"/>
        </w:rPr>
        <w:t xml:space="preserve">- </w:t>
      </w:r>
      <w:r w:rsidR="00F35C54" w:rsidRPr="009D3FF7">
        <w:rPr>
          <w:sz w:val="20"/>
          <w:szCs w:val="20"/>
        </w:rPr>
        <w:t>de sensibiliser des populations extérieures à l’ENS Paris-Saclay (collégiens, lycéens, familles du plateau de Saclay…) aux études supérieures, au doctorat et au monde de la recherche.</w:t>
      </w:r>
    </w:p>
    <w:p w14:paraId="2B98EBCC" w14:textId="77777777" w:rsidR="00F35C54" w:rsidRPr="00F35C54" w:rsidRDefault="00F35C54" w:rsidP="00F35C54">
      <w:pPr>
        <w:pStyle w:val="Sansinterligne"/>
        <w:rPr>
          <w:sz w:val="20"/>
          <w:szCs w:val="20"/>
        </w:rPr>
      </w:pPr>
    </w:p>
    <w:p w14:paraId="0A2793B8" w14:textId="77777777" w:rsidR="00AA444B" w:rsidRPr="00AA444B" w:rsidRDefault="00AA444B" w:rsidP="00AA444B">
      <w:pPr>
        <w:spacing w:line="276" w:lineRule="auto"/>
        <w:jc w:val="both"/>
        <w:rPr>
          <w:b/>
          <w:bCs/>
          <w:sz w:val="24"/>
          <w:szCs w:val="24"/>
        </w:rPr>
      </w:pPr>
      <w:r w:rsidRPr="00AA444B">
        <w:rPr>
          <w:b/>
          <w:bCs/>
          <w:sz w:val="24"/>
          <w:szCs w:val="24"/>
        </w:rPr>
        <w:t xml:space="preserve">Article 1. Les membres </w:t>
      </w:r>
    </w:p>
    <w:p w14:paraId="767EE667" w14:textId="2820AA16" w:rsidR="00AA444B" w:rsidRPr="00AA444B" w:rsidRDefault="00AA444B" w:rsidP="00AA444B">
      <w:pPr>
        <w:spacing w:line="276" w:lineRule="auto"/>
        <w:jc w:val="both"/>
        <w:rPr>
          <w:b/>
          <w:bCs/>
        </w:rPr>
      </w:pPr>
      <w:r w:rsidRPr="00AA444B">
        <w:rPr>
          <w:b/>
          <w:bCs/>
        </w:rPr>
        <w:t>1.1. Composition de l’association</w:t>
      </w:r>
    </w:p>
    <w:p w14:paraId="2B5ABCD5" w14:textId="52EF2E9E" w:rsidR="00AA444B" w:rsidRPr="00AA444B" w:rsidRDefault="00AA444B" w:rsidP="00AA444B">
      <w:pPr>
        <w:spacing w:line="276" w:lineRule="auto"/>
        <w:jc w:val="both"/>
        <w:rPr>
          <w:b/>
          <w:bCs/>
          <w:sz w:val="20"/>
          <w:szCs w:val="20"/>
        </w:rPr>
      </w:pPr>
      <w:r w:rsidRPr="00AA444B">
        <w:rPr>
          <w:b/>
          <w:bCs/>
          <w:sz w:val="20"/>
          <w:szCs w:val="20"/>
        </w:rPr>
        <w:t xml:space="preserve">1.1.1 </w:t>
      </w:r>
      <w:r w:rsidRPr="00AA444B">
        <w:rPr>
          <w:b/>
          <w:sz w:val="20"/>
          <w:szCs w:val="20"/>
        </w:rPr>
        <w:t>Agrément des membres</w:t>
      </w:r>
    </w:p>
    <w:p w14:paraId="535E4F97" w14:textId="77777777" w:rsidR="00AA444B" w:rsidRPr="00AA444B" w:rsidRDefault="00AA444B" w:rsidP="00AA444B">
      <w:pPr>
        <w:spacing w:after="0" w:line="276" w:lineRule="auto"/>
        <w:jc w:val="both"/>
        <w:rPr>
          <w:sz w:val="20"/>
          <w:szCs w:val="20"/>
        </w:rPr>
      </w:pPr>
      <w:r w:rsidRPr="00AA444B">
        <w:rPr>
          <w:sz w:val="20"/>
          <w:szCs w:val="20"/>
        </w:rPr>
        <w:t xml:space="preserve">Seuls les nouveaux membres font l’objet d’un agrément. Pour être agréé, un membre doit remplir les conditions suivantes : </w:t>
      </w:r>
    </w:p>
    <w:p w14:paraId="64203F9A" w14:textId="77777777" w:rsidR="00AA444B" w:rsidRPr="00AA444B" w:rsidRDefault="00AA444B" w:rsidP="00AA444B">
      <w:pPr>
        <w:spacing w:after="0" w:line="276" w:lineRule="auto"/>
        <w:jc w:val="both"/>
        <w:rPr>
          <w:sz w:val="20"/>
          <w:szCs w:val="20"/>
        </w:rPr>
      </w:pPr>
      <w:r w:rsidRPr="00AA444B">
        <w:rPr>
          <w:sz w:val="20"/>
          <w:szCs w:val="20"/>
        </w:rPr>
        <w:t xml:space="preserve">- avoir pris connaissance des statuts et du règlement intérieur de l’association, </w:t>
      </w:r>
    </w:p>
    <w:p w14:paraId="0C77914B" w14:textId="5B4443A8" w:rsidR="00AA444B" w:rsidRPr="00AA444B" w:rsidRDefault="00AA444B" w:rsidP="00AA444B">
      <w:pPr>
        <w:spacing w:after="0" w:line="276" w:lineRule="auto"/>
        <w:jc w:val="both"/>
        <w:rPr>
          <w:sz w:val="20"/>
          <w:szCs w:val="20"/>
        </w:rPr>
      </w:pPr>
      <w:r w:rsidRPr="00AA444B">
        <w:rPr>
          <w:sz w:val="20"/>
          <w:szCs w:val="20"/>
        </w:rPr>
        <w:t xml:space="preserve">- avoir un contrat doctoral ou </w:t>
      </w:r>
      <w:proofErr w:type="spellStart"/>
      <w:r w:rsidRPr="00AA444B">
        <w:rPr>
          <w:sz w:val="20"/>
          <w:szCs w:val="20"/>
        </w:rPr>
        <w:t>post-doctoral</w:t>
      </w:r>
      <w:proofErr w:type="spellEnd"/>
      <w:r w:rsidRPr="00AA444B">
        <w:rPr>
          <w:sz w:val="20"/>
          <w:szCs w:val="20"/>
        </w:rPr>
        <w:t xml:space="preserve"> lui permettant de travailler dans un laboratoire de l’École normale supérieure Paris-Saclay (les membres ayant terminé leur contrat doctoral ou </w:t>
      </w:r>
      <w:proofErr w:type="spellStart"/>
      <w:r w:rsidRPr="00AA444B">
        <w:rPr>
          <w:sz w:val="20"/>
          <w:szCs w:val="20"/>
        </w:rPr>
        <w:t>post-doctoral</w:t>
      </w:r>
      <w:proofErr w:type="spellEnd"/>
      <w:r w:rsidRPr="00AA444B">
        <w:rPr>
          <w:sz w:val="20"/>
          <w:szCs w:val="20"/>
        </w:rPr>
        <w:t xml:space="preserve"> peuvent demander une prolongation d’admission par courrier électronique au bureau.)</w:t>
      </w:r>
    </w:p>
    <w:p w14:paraId="3A5FB380" w14:textId="14FE3048" w:rsidR="00AA444B" w:rsidRPr="00AA444B" w:rsidRDefault="00AA444B" w:rsidP="00AA444B">
      <w:pPr>
        <w:spacing w:after="0" w:line="276" w:lineRule="auto"/>
        <w:jc w:val="both"/>
        <w:rPr>
          <w:sz w:val="20"/>
          <w:szCs w:val="20"/>
        </w:rPr>
      </w:pPr>
      <w:r w:rsidRPr="00AA444B">
        <w:rPr>
          <w:sz w:val="20"/>
          <w:szCs w:val="20"/>
        </w:rPr>
        <w:t xml:space="preserve">- avoir versé le montant de sa cotisation, </w:t>
      </w:r>
    </w:p>
    <w:p w14:paraId="423C0EFC" w14:textId="77777777" w:rsidR="00AA444B" w:rsidRPr="00AA444B" w:rsidRDefault="00AA444B" w:rsidP="00AA444B">
      <w:pPr>
        <w:spacing w:after="0" w:line="276" w:lineRule="auto"/>
        <w:jc w:val="both"/>
        <w:rPr>
          <w:sz w:val="20"/>
          <w:szCs w:val="20"/>
        </w:rPr>
      </w:pPr>
      <w:r w:rsidRPr="00AA444B">
        <w:rPr>
          <w:sz w:val="20"/>
          <w:szCs w:val="20"/>
        </w:rPr>
        <w:t>L’admission des membres est validée par le bureau.</w:t>
      </w:r>
    </w:p>
    <w:p w14:paraId="3D774A41" w14:textId="2468690C" w:rsidR="00AA444B" w:rsidRPr="00AA444B" w:rsidRDefault="00AA444B" w:rsidP="00AA444B">
      <w:pPr>
        <w:spacing w:after="0" w:line="276" w:lineRule="auto"/>
        <w:jc w:val="both"/>
        <w:rPr>
          <w:sz w:val="20"/>
          <w:szCs w:val="20"/>
        </w:rPr>
      </w:pPr>
    </w:p>
    <w:p w14:paraId="5B38C2D2" w14:textId="77777777" w:rsidR="00AA444B" w:rsidRPr="00AA444B" w:rsidRDefault="00AA444B" w:rsidP="00AA444B">
      <w:pPr>
        <w:spacing w:line="276" w:lineRule="auto"/>
        <w:jc w:val="both"/>
        <w:rPr>
          <w:b/>
          <w:bCs/>
          <w:sz w:val="20"/>
          <w:szCs w:val="20"/>
        </w:rPr>
      </w:pPr>
      <w:r w:rsidRPr="00AA444B">
        <w:rPr>
          <w:b/>
          <w:bCs/>
          <w:sz w:val="20"/>
          <w:szCs w:val="20"/>
        </w:rPr>
        <w:t xml:space="preserve">1.1.2. L’adhésion </w:t>
      </w:r>
    </w:p>
    <w:p w14:paraId="7E3CE84E" w14:textId="64E215A9" w:rsidR="00AA444B" w:rsidRDefault="00AA444B" w:rsidP="00F35C54">
      <w:pPr>
        <w:spacing w:after="0" w:line="276" w:lineRule="auto"/>
        <w:jc w:val="both"/>
        <w:rPr>
          <w:color w:val="FF0000"/>
          <w:sz w:val="20"/>
          <w:szCs w:val="20"/>
        </w:rPr>
      </w:pPr>
      <w:r w:rsidRPr="00AA444B">
        <w:rPr>
          <w:sz w:val="20"/>
          <w:szCs w:val="20"/>
        </w:rPr>
        <w:t>Les membres versent une cotisation</w:t>
      </w:r>
      <w:r w:rsidR="00F35C54">
        <w:rPr>
          <w:sz w:val="20"/>
          <w:szCs w:val="20"/>
        </w:rPr>
        <w:t xml:space="preserve"> de 5€. Le montant de la cotisation peut être modifié</w:t>
      </w:r>
      <w:r w:rsidRPr="00AA444B">
        <w:rPr>
          <w:sz w:val="20"/>
          <w:szCs w:val="20"/>
        </w:rPr>
        <w:t xml:space="preserve"> en assemblée générale. Elle est valable pour la durée du contrat doctoral ou </w:t>
      </w:r>
      <w:proofErr w:type="spellStart"/>
      <w:r w:rsidRPr="00AA444B">
        <w:rPr>
          <w:sz w:val="20"/>
          <w:szCs w:val="20"/>
        </w:rPr>
        <w:t>post-doctoral</w:t>
      </w:r>
      <w:proofErr w:type="spellEnd"/>
      <w:r w:rsidRPr="00AA444B">
        <w:rPr>
          <w:sz w:val="20"/>
          <w:szCs w:val="20"/>
        </w:rPr>
        <w:t>.</w:t>
      </w:r>
      <w:r w:rsidR="00F35C54">
        <w:rPr>
          <w:color w:val="FF0000"/>
          <w:sz w:val="20"/>
          <w:szCs w:val="20"/>
        </w:rPr>
        <w:t xml:space="preserve"> </w:t>
      </w:r>
    </w:p>
    <w:p w14:paraId="4B932059" w14:textId="77777777" w:rsidR="00F35C54" w:rsidRPr="0052271D" w:rsidRDefault="00F35C54" w:rsidP="00F35C54">
      <w:pPr>
        <w:spacing w:after="0" w:line="276" w:lineRule="auto"/>
        <w:jc w:val="both"/>
        <w:rPr>
          <w:color w:val="FF0000"/>
          <w:sz w:val="20"/>
          <w:szCs w:val="20"/>
        </w:rPr>
      </w:pPr>
    </w:p>
    <w:p w14:paraId="0E8479C8" w14:textId="7394DB41" w:rsidR="00AC1C02" w:rsidRPr="00346F12" w:rsidRDefault="00346F12" w:rsidP="00AC1C02">
      <w:pPr>
        <w:spacing w:after="0"/>
        <w:jc w:val="both"/>
        <w:rPr>
          <w:b/>
          <w:sz w:val="20"/>
          <w:szCs w:val="20"/>
        </w:rPr>
      </w:pPr>
      <w:r w:rsidRPr="00346F12">
        <w:rPr>
          <w:b/>
          <w:bCs/>
          <w:sz w:val="20"/>
          <w:szCs w:val="20"/>
        </w:rPr>
        <w:t xml:space="preserve">1.1.3 </w:t>
      </w:r>
      <w:r w:rsidRPr="00346F12">
        <w:rPr>
          <w:b/>
          <w:sz w:val="20"/>
          <w:szCs w:val="20"/>
        </w:rPr>
        <w:t>Type</w:t>
      </w:r>
      <w:r w:rsidR="00AC1C02" w:rsidRPr="00346F12">
        <w:rPr>
          <w:b/>
          <w:sz w:val="20"/>
          <w:szCs w:val="20"/>
        </w:rPr>
        <w:t xml:space="preserve"> de membres</w:t>
      </w:r>
    </w:p>
    <w:p w14:paraId="0B409BE4" w14:textId="77777777" w:rsidR="00AC1C02" w:rsidRPr="00AC1C02" w:rsidRDefault="00AC1C02" w:rsidP="00AC1C02">
      <w:pPr>
        <w:spacing w:after="0"/>
        <w:jc w:val="both"/>
        <w:rPr>
          <w:sz w:val="20"/>
          <w:szCs w:val="20"/>
        </w:rPr>
      </w:pPr>
      <w:r w:rsidRPr="00AC1C02">
        <w:rPr>
          <w:sz w:val="20"/>
          <w:szCs w:val="20"/>
        </w:rPr>
        <w:t>Les membres de l’association peuvent être en qualité de :</w:t>
      </w:r>
    </w:p>
    <w:p w14:paraId="48A93013" w14:textId="13C041AE" w:rsidR="00AC1C02" w:rsidRPr="00AC1C02" w:rsidRDefault="00AC1C02" w:rsidP="00AC1C02">
      <w:pPr>
        <w:pStyle w:val="Paragraphedeliste"/>
        <w:numPr>
          <w:ilvl w:val="0"/>
          <w:numId w:val="1"/>
        </w:numPr>
        <w:spacing w:after="0"/>
        <w:jc w:val="both"/>
        <w:rPr>
          <w:sz w:val="20"/>
          <w:szCs w:val="20"/>
        </w:rPr>
      </w:pPr>
      <w:proofErr w:type="gramStart"/>
      <w:r w:rsidRPr="00AC1C02">
        <w:rPr>
          <w:sz w:val="20"/>
          <w:szCs w:val="20"/>
        </w:rPr>
        <w:t>bureau</w:t>
      </w:r>
      <w:proofErr w:type="gramEnd"/>
      <w:r w:rsidRPr="00AC1C02">
        <w:rPr>
          <w:sz w:val="20"/>
          <w:szCs w:val="20"/>
        </w:rPr>
        <w:t xml:space="preserve"> (voir article 8 </w:t>
      </w:r>
      <w:r>
        <w:rPr>
          <w:sz w:val="20"/>
          <w:szCs w:val="20"/>
        </w:rPr>
        <w:t>de définition des statuts de l’association</w:t>
      </w:r>
      <w:r w:rsidRPr="00AC1C02">
        <w:rPr>
          <w:sz w:val="20"/>
          <w:szCs w:val="20"/>
        </w:rPr>
        <w:t>)</w:t>
      </w:r>
    </w:p>
    <w:p w14:paraId="1DA6363A" w14:textId="08C73D10" w:rsidR="00AC1C02" w:rsidRPr="00AC1C02" w:rsidRDefault="00AC1C02" w:rsidP="00AC1C02">
      <w:pPr>
        <w:pStyle w:val="Paragraphedeliste"/>
        <w:numPr>
          <w:ilvl w:val="0"/>
          <w:numId w:val="1"/>
        </w:numPr>
        <w:spacing w:after="0"/>
        <w:jc w:val="both"/>
        <w:rPr>
          <w:sz w:val="20"/>
          <w:szCs w:val="20"/>
        </w:rPr>
      </w:pPr>
      <w:proofErr w:type="gramStart"/>
      <w:r w:rsidRPr="00AC1C02">
        <w:rPr>
          <w:sz w:val="20"/>
          <w:szCs w:val="20"/>
        </w:rPr>
        <w:t>membres</w:t>
      </w:r>
      <w:proofErr w:type="gramEnd"/>
      <w:r w:rsidRPr="00AC1C02">
        <w:rPr>
          <w:sz w:val="20"/>
          <w:szCs w:val="20"/>
        </w:rPr>
        <w:t xml:space="preserve"> actifs, soit des membres aidant bénévolement à l’organisation et au déroulement des actions de l’association</w:t>
      </w:r>
    </w:p>
    <w:p w14:paraId="0C7B0313" w14:textId="77777777" w:rsidR="00AC1C02" w:rsidRPr="00AC1C02" w:rsidRDefault="00AC1C02" w:rsidP="00AC1C02">
      <w:pPr>
        <w:pStyle w:val="Paragraphedeliste"/>
        <w:numPr>
          <w:ilvl w:val="0"/>
          <w:numId w:val="1"/>
        </w:numPr>
        <w:spacing w:after="0"/>
        <w:jc w:val="both"/>
        <w:rPr>
          <w:sz w:val="20"/>
          <w:szCs w:val="20"/>
        </w:rPr>
      </w:pPr>
      <w:proofErr w:type="gramStart"/>
      <w:r w:rsidRPr="00AC1C02">
        <w:rPr>
          <w:sz w:val="20"/>
          <w:szCs w:val="20"/>
        </w:rPr>
        <w:t>membres</w:t>
      </w:r>
      <w:proofErr w:type="gramEnd"/>
      <w:r w:rsidRPr="00AC1C02">
        <w:rPr>
          <w:sz w:val="20"/>
          <w:szCs w:val="20"/>
        </w:rPr>
        <w:t xml:space="preserve"> adhérents, participant aux actions de l’association.</w:t>
      </w:r>
    </w:p>
    <w:p w14:paraId="6021C398" w14:textId="51A468C8" w:rsidR="00AC1C02" w:rsidRDefault="00AC1C02" w:rsidP="00AA444B">
      <w:pPr>
        <w:spacing w:line="276" w:lineRule="auto"/>
        <w:rPr>
          <w:sz w:val="20"/>
          <w:szCs w:val="20"/>
        </w:rPr>
      </w:pPr>
    </w:p>
    <w:p w14:paraId="640260C5" w14:textId="2C07770E" w:rsidR="00F35C54" w:rsidRPr="00AA444B" w:rsidRDefault="00AC1C02" w:rsidP="00AA444B">
      <w:pPr>
        <w:spacing w:line="276" w:lineRule="auto"/>
        <w:rPr>
          <w:sz w:val="20"/>
          <w:szCs w:val="20"/>
        </w:rPr>
      </w:pPr>
      <w:r>
        <w:rPr>
          <w:sz w:val="20"/>
          <w:szCs w:val="20"/>
        </w:rPr>
        <w:t xml:space="preserve">Tout membre adhérent peut demander à devenir membre actif </w:t>
      </w:r>
      <w:r w:rsidR="00F35C54">
        <w:rPr>
          <w:sz w:val="20"/>
          <w:szCs w:val="20"/>
        </w:rPr>
        <w:t>via un courrier électronique à adresser au bureau.</w:t>
      </w:r>
    </w:p>
    <w:p w14:paraId="266FB35B" w14:textId="553A2577" w:rsidR="00AA444B" w:rsidRDefault="00AA444B" w:rsidP="00AA444B">
      <w:pPr>
        <w:jc w:val="both"/>
        <w:rPr>
          <w:b/>
          <w:bCs/>
        </w:rPr>
      </w:pPr>
      <w:r w:rsidRPr="00AA444B">
        <w:rPr>
          <w:b/>
          <w:bCs/>
        </w:rPr>
        <w:t xml:space="preserve">1-2. La perte de la qualité de membre </w:t>
      </w:r>
    </w:p>
    <w:p w14:paraId="3EFAFC7C" w14:textId="77777777" w:rsidR="00AA444B" w:rsidRPr="00AA444B" w:rsidRDefault="00AA444B" w:rsidP="00AA444B">
      <w:pPr>
        <w:spacing w:after="0"/>
        <w:jc w:val="both"/>
        <w:rPr>
          <w:sz w:val="20"/>
          <w:szCs w:val="20"/>
        </w:rPr>
      </w:pPr>
      <w:r w:rsidRPr="00AA444B">
        <w:rPr>
          <w:sz w:val="20"/>
          <w:szCs w:val="20"/>
        </w:rPr>
        <w:t>La qualité de membre de l’association se perd par :</w:t>
      </w:r>
    </w:p>
    <w:p w14:paraId="3DB4FFFB" w14:textId="77777777" w:rsidR="00AA444B" w:rsidRPr="00AA444B" w:rsidRDefault="00AA444B" w:rsidP="00AA444B">
      <w:pPr>
        <w:pStyle w:val="Paragraphedeliste"/>
        <w:numPr>
          <w:ilvl w:val="0"/>
          <w:numId w:val="1"/>
        </w:numPr>
        <w:spacing w:after="0"/>
        <w:jc w:val="both"/>
        <w:rPr>
          <w:sz w:val="20"/>
          <w:szCs w:val="20"/>
        </w:rPr>
      </w:pPr>
      <w:proofErr w:type="gramStart"/>
      <w:r w:rsidRPr="00AA444B">
        <w:rPr>
          <w:sz w:val="20"/>
          <w:szCs w:val="20"/>
        </w:rPr>
        <w:t>la</w:t>
      </w:r>
      <w:proofErr w:type="gramEnd"/>
      <w:r w:rsidRPr="00AA444B">
        <w:rPr>
          <w:sz w:val="20"/>
          <w:szCs w:val="20"/>
        </w:rPr>
        <w:t xml:space="preserve"> fin ou la rupture du contrat doctoral ou </w:t>
      </w:r>
      <w:proofErr w:type="spellStart"/>
      <w:r w:rsidRPr="00AA444B">
        <w:rPr>
          <w:sz w:val="20"/>
          <w:szCs w:val="20"/>
        </w:rPr>
        <w:t>post-doctoral</w:t>
      </w:r>
      <w:proofErr w:type="spellEnd"/>
      <w:r w:rsidRPr="00AA444B">
        <w:rPr>
          <w:sz w:val="20"/>
          <w:szCs w:val="20"/>
        </w:rPr>
        <w:t xml:space="preserve"> à l’exception d’une demande de prolongement de l’admission par courrier électronique au bureau ;</w:t>
      </w:r>
    </w:p>
    <w:p w14:paraId="63CD1F57" w14:textId="77777777" w:rsidR="00AA444B" w:rsidRPr="00AA444B" w:rsidRDefault="00AA444B" w:rsidP="00AA444B">
      <w:pPr>
        <w:pStyle w:val="Paragraphedeliste"/>
        <w:numPr>
          <w:ilvl w:val="0"/>
          <w:numId w:val="1"/>
        </w:numPr>
        <w:spacing w:after="0"/>
        <w:jc w:val="both"/>
        <w:rPr>
          <w:sz w:val="20"/>
          <w:szCs w:val="20"/>
        </w:rPr>
      </w:pPr>
      <w:proofErr w:type="gramStart"/>
      <w:r w:rsidRPr="00AA444B">
        <w:rPr>
          <w:sz w:val="20"/>
          <w:szCs w:val="20"/>
        </w:rPr>
        <w:t>la</w:t>
      </w:r>
      <w:proofErr w:type="gramEnd"/>
      <w:r w:rsidRPr="00AA444B">
        <w:rPr>
          <w:sz w:val="20"/>
          <w:szCs w:val="20"/>
        </w:rPr>
        <w:t xml:space="preserve"> démission notifiée par lettre recommandée au président ou à la présidente de l’association, la perte de la qualité de membre intervenant immédiatement à réception de ladite lettre ;</w:t>
      </w:r>
    </w:p>
    <w:p w14:paraId="4F3840AB" w14:textId="77777777" w:rsidR="00AA444B" w:rsidRPr="00AA444B" w:rsidRDefault="00AA444B" w:rsidP="00AA444B">
      <w:pPr>
        <w:pStyle w:val="Paragraphedeliste"/>
        <w:numPr>
          <w:ilvl w:val="0"/>
          <w:numId w:val="1"/>
        </w:numPr>
        <w:spacing w:after="0"/>
        <w:jc w:val="both"/>
        <w:rPr>
          <w:sz w:val="20"/>
          <w:szCs w:val="20"/>
        </w:rPr>
      </w:pPr>
      <w:proofErr w:type="gramStart"/>
      <w:r w:rsidRPr="00AA444B">
        <w:rPr>
          <w:sz w:val="20"/>
          <w:szCs w:val="20"/>
        </w:rPr>
        <w:lastRenderedPageBreak/>
        <w:t>la</w:t>
      </w:r>
      <w:proofErr w:type="gramEnd"/>
      <w:r w:rsidRPr="00AA444B">
        <w:rPr>
          <w:sz w:val="20"/>
          <w:szCs w:val="20"/>
        </w:rPr>
        <w:t xml:space="preserve"> radiation prononcée par le bureau pour motif grave, l’</w:t>
      </w:r>
      <w:proofErr w:type="spellStart"/>
      <w:r w:rsidRPr="00AA444B">
        <w:rPr>
          <w:sz w:val="20"/>
          <w:szCs w:val="20"/>
        </w:rPr>
        <w:t>intéressé·e</w:t>
      </w:r>
      <w:proofErr w:type="spellEnd"/>
      <w:r w:rsidRPr="00AA444B">
        <w:rPr>
          <w:sz w:val="20"/>
          <w:szCs w:val="20"/>
        </w:rPr>
        <w:t xml:space="preserve"> ayant été préalablement </w:t>
      </w:r>
      <w:proofErr w:type="spellStart"/>
      <w:r w:rsidRPr="00AA444B">
        <w:rPr>
          <w:sz w:val="20"/>
          <w:szCs w:val="20"/>
        </w:rPr>
        <w:t>invité·e</w:t>
      </w:r>
      <w:proofErr w:type="spellEnd"/>
      <w:r w:rsidRPr="00AA444B">
        <w:rPr>
          <w:sz w:val="20"/>
          <w:szCs w:val="20"/>
        </w:rPr>
        <w:t xml:space="preserve"> à présenter sa défense ;</w:t>
      </w:r>
    </w:p>
    <w:p w14:paraId="3C15C7D3" w14:textId="77777777" w:rsidR="00AA444B" w:rsidRPr="00AA444B" w:rsidRDefault="00AA444B" w:rsidP="00AA444B">
      <w:pPr>
        <w:pStyle w:val="Paragraphedeliste"/>
        <w:numPr>
          <w:ilvl w:val="0"/>
          <w:numId w:val="1"/>
        </w:numPr>
        <w:spacing w:after="0"/>
        <w:jc w:val="both"/>
        <w:rPr>
          <w:sz w:val="20"/>
          <w:szCs w:val="20"/>
        </w:rPr>
      </w:pPr>
      <w:proofErr w:type="gramStart"/>
      <w:r w:rsidRPr="00AA444B">
        <w:rPr>
          <w:sz w:val="20"/>
          <w:szCs w:val="20"/>
        </w:rPr>
        <w:t>le</w:t>
      </w:r>
      <w:proofErr w:type="gramEnd"/>
      <w:r w:rsidRPr="00AA444B">
        <w:rPr>
          <w:sz w:val="20"/>
          <w:szCs w:val="20"/>
        </w:rPr>
        <w:t xml:space="preserve"> décès pour les personnes physiques.</w:t>
      </w:r>
    </w:p>
    <w:p w14:paraId="2A9FAC1E" w14:textId="77777777" w:rsidR="00AA444B" w:rsidRPr="00AA444B" w:rsidRDefault="00AA444B" w:rsidP="00AA444B">
      <w:pPr>
        <w:pStyle w:val="Paragraphedeliste"/>
        <w:spacing w:after="0"/>
        <w:jc w:val="both"/>
        <w:rPr>
          <w:sz w:val="20"/>
          <w:szCs w:val="20"/>
        </w:rPr>
      </w:pPr>
    </w:p>
    <w:p w14:paraId="11C95A7C" w14:textId="2BF00A82" w:rsidR="00AA444B" w:rsidRDefault="00AA444B" w:rsidP="00F35C54">
      <w:pPr>
        <w:spacing w:after="0"/>
        <w:jc w:val="both"/>
        <w:rPr>
          <w:sz w:val="20"/>
          <w:szCs w:val="20"/>
        </w:rPr>
      </w:pPr>
      <w:r w:rsidRPr="00AA444B">
        <w:rPr>
          <w:sz w:val="20"/>
          <w:szCs w:val="20"/>
        </w:rPr>
        <w:t>La perte de la qualité de membre de l’association n’ouvre droit à aucun remboursement de toute somme versée à un titre quelconque.</w:t>
      </w:r>
    </w:p>
    <w:p w14:paraId="32CFD9C5" w14:textId="77777777" w:rsidR="00F35C54" w:rsidRPr="00F35C54" w:rsidRDefault="00F35C54" w:rsidP="00F35C54">
      <w:pPr>
        <w:spacing w:after="0"/>
        <w:jc w:val="both"/>
        <w:rPr>
          <w:sz w:val="20"/>
          <w:szCs w:val="20"/>
        </w:rPr>
      </w:pPr>
    </w:p>
    <w:p w14:paraId="74A0F2A7" w14:textId="77777777" w:rsidR="00AA444B" w:rsidRPr="0020224B" w:rsidRDefault="00AA444B" w:rsidP="00AA444B">
      <w:pPr>
        <w:spacing w:after="0" w:line="276" w:lineRule="auto"/>
        <w:jc w:val="both"/>
        <w:rPr>
          <w:sz w:val="20"/>
          <w:szCs w:val="20"/>
        </w:rPr>
      </w:pPr>
      <w:r w:rsidRPr="0020224B">
        <w:rPr>
          <w:sz w:val="20"/>
          <w:szCs w:val="20"/>
        </w:rPr>
        <w:t xml:space="preserve">Sont susceptibles d’entraîner la radiation pour motifs graves : </w:t>
      </w:r>
    </w:p>
    <w:p w14:paraId="5D89E5EE" w14:textId="4891659A" w:rsidR="00AA444B" w:rsidRPr="0020224B" w:rsidRDefault="00AA444B" w:rsidP="00AA444B">
      <w:pPr>
        <w:spacing w:after="0" w:line="276" w:lineRule="auto"/>
        <w:jc w:val="both"/>
        <w:rPr>
          <w:sz w:val="20"/>
          <w:szCs w:val="20"/>
        </w:rPr>
      </w:pPr>
      <w:r>
        <w:rPr>
          <w:sz w:val="20"/>
          <w:szCs w:val="20"/>
        </w:rPr>
        <w:t>-</w:t>
      </w:r>
      <w:r w:rsidRPr="0020224B">
        <w:rPr>
          <w:sz w:val="20"/>
          <w:szCs w:val="20"/>
        </w:rPr>
        <w:t xml:space="preserve"> toute attitude compromettant le bon fonctionnement de l’association ou en contradiction avec les buts qu’elle s’est fixée</w:t>
      </w:r>
      <w:r>
        <w:rPr>
          <w:sz w:val="20"/>
          <w:szCs w:val="20"/>
        </w:rPr>
        <w:t xml:space="preserve"> (article 3 défini par les statuts de l’association)</w:t>
      </w:r>
      <w:r w:rsidRPr="0020224B">
        <w:rPr>
          <w:sz w:val="20"/>
          <w:szCs w:val="20"/>
        </w:rPr>
        <w:t xml:space="preserve">, </w:t>
      </w:r>
      <w:r w:rsidR="00F35C54">
        <w:rPr>
          <w:sz w:val="20"/>
          <w:szCs w:val="20"/>
        </w:rPr>
        <w:t>en particulier harcèlement et propos ou attitude dégradants ;</w:t>
      </w:r>
    </w:p>
    <w:p w14:paraId="0E46BFA5" w14:textId="5CBBA705" w:rsidR="00AA444B" w:rsidRPr="0020224B" w:rsidRDefault="00AA444B" w:rsidP="00AA444B">
      <w:pPr>
        <w:spacing w:after="0" w:line="276" w:lineRule="auto"/>
        <w:jc w:val="both"/>
        <w:rPr>
          <w:sz w:val="20"/>
          <w:szCs w:val="20"/>
        </w:rPr>
      </w:pPr>
      <w:r>
        <w:rPr>
          <w:sz w:val="20"/>
          <w:szCs w:val="20"/>
        </w:rPr>
        <w:t>-</w:t>
      </w:r>
      <w:r w:rsidRPr="0020224B">
        <w:rPr>
          <w:sz w:val="20"/>
          <w:szCs w:val="20"/>
        </w:rPr>
        <w:t xml:space="preserve"> une </w:t>
      </w:r>
      <w:r w:rsidR="00F35C54">
        <w:rPr>
          <w:sz w:val="20"/>
          <w:szCs w:val="20"/>
        </w:rPr>
        <w:t>situation de conflit d’intérêt ;</w:t>
      </w:r>
    </w:p>
    <w:p w14:paraId="70A5D050" w14:textId="6A7B6404" w:rsidR="00F35C54" w:rsidRDefault="00AA444B" w:rsidP="00AA444B">
      <w:pPr>
        <w:spacing w:after="0" w:line="276" w:lineRule="auto"/>
        <w:jc w:val="both"/>
        <w:rPr>
          <w:sz w:val="20"/>
          <w:szCs w:val="20"/>
        </w:rPr>
      </w:pPr>
      <w:r>
        <w:rPr>
          <w:sz w:val="20"/>
          <w:szCs w:val="20"/>
        </w:rPr>
        <w:t>-</w:t>
      </w:r>
      <w:r w:rsidRPr="0020224B">
        <w:rPr>
          <w:sz w:val="20"/>
          <w:szCs w:val="20"/>
        </w:rPr>
        <w:t xml:space="preserve"> une atteinte à l’image ou à la notoriété de l’association</w:t>
      </w:r>
      <w:r w:rsidR="00F35C54">
        <w:rPr>
          <w:sz w:val="20"/>
          <w:szCs w:val="20"/>
        </w:rPr>
        <w:t> ;</w:t>
      </w:r>
    </w:p>
    <w:p w14:paraId="4B32CACC" w14:textId="16498300" w:rsidR="00AA444B" w:rsidRDefault="00F35C54" w:rsidP="00AA444B">
      <w:pPr>
        <w:spacing w:after="0" w:line="276" w:lineRule="auto"/>
        <w:jc w:val="both"/>
        <w:rPr>
          <w:sz w:val="20"/>
          <w:szCs w:val="20"/>
        </w:rPr>
      </w:pPr>
      <w:r>
        <w:rPr>
          <w:sz w:val="20"/>
          <w:szCs w:val="20"/>
        </w:rPr>
        <w:t>- un vol des biens de l’association</w:t>
      </w:r>
      <w:r w:rsidR="00AA444B" w:rsidRPr="0020224B">
        <w:rPr>
          <w:sz w:val="20"/>
          <w:szCs w:val="20"/>
        </w:rPr>
        <w:t xml:space="preserve">. </w:t>
      </w:r>
    </w:p>
    <w:p w14:paraId="3CA655BE" w14:textId="77777777" w:rsidR="00AA444B" w:rsidRPr="0020224B" w:rsidRDefault="00AA444B" w:rsidP="00AA444B">
      <w:pPr>
        <w:spacing w:after="0" w:line="276" w:lineRule="auto"/>
        <w:jc w:val="both"/>
        <w:rPr>
          <w:sz w:val="20"/>
          <w:szCs w:val="20"/>
        </w:rPr>
      </w:pPr>
    </w:p>
    <w:p w14:paraId="769AD43D" w14:textId="24C2AC08" w:rsidR="00AA444B" w:rsidRDefault="00AA444B" w:rsidP="00AA444B">
      <w:pPr>
        <w:spacing w:after="0" w:line="276" w:lineRule="auto"/>
        <w:jc w:val="both"/>
        <w:rPr>
          <w:sz w:val="20"/>
          <w:szCs w:val="20"/>
        </w:rPr>
      </w:pPr>
      <w:r w:rsidRPr="0020224B">
        <w:rPr>
          <w:sz w:val="20"/>
          <w:szCs w:val="20"/>
        </w:rPr>
        <w:t xml:space="preserve">Le </w:t>
      </w:r>
      <w:r>
        <w:rPr>
          <w:sz w:val="20"/>
          <w:szCs w:val="20"/>
        </w:rPr>
        <w:t>bureau</w:t>
      </w:r>
      <w:r w:rsidRPr="0020224B">
        <w:rPr>
          <w:sz w:val="20"/>
          <w:szCs w:val="20"/>
        </w:rPr>
        <w:t xml:space="preserve"> décide de la radiation pour motif grave à la majorité des deux tiers des membres en exercice. L’</w:t>
      </w:r>
      <w:proofErr w:type="spellStart"/>
      <w:r w:rsidRPr="0020224B">
        <w:rPr>
          <w:sz w:val="20"/>
          <w:szCs w:val="20"/>
        </w:rPr>
        <w:t>intéressé</w:t>
      </w:r>
      <w:r w:rsidR="00F35C54" w:rsidRPr="00AA444B">
        <w:rPr>
          <w:sz w:val="20"/>
          <w:szCs w:val="20"/>
        </w:rPr>
        <w:t>·e</w:t>
      </w:r>
      <w:proofErr w:type="spellEnd"/>
      <w:r w:rsidRPr="0020224B">
        <w:rPr>
          <w:sz w:val="20"/>
          <w:szCs w:val="20"/>
        </w:rPr>
        <w:t xml:space="preserve"> est </w:t>
      </w:r>
      <w:proofErr w:type="spellStart"/>
      <w:r w:rsidRPr="0020224B">
        <w:rPr>
          <w:sz w:val="20"/>
          <w:szCs w:val="20"/>
        </w:rPr>
        <w:t>informé</w:t>
      </w:r>
      <w:r w:rsidR="00F35C54" w:rsidRPr="00AA444B">
        <w:rPr>
          <w:sz w:val="20"/>
          <w:szCs w:val="20"/>
        </w:rPr>
        <w:t>·e</w:t>
      </w:r>
      <w:proofErr w:type="spellEnd"/>
      <w:r w:rsidRPr="0020224B">
        <w:rPr>
          <w:sz w:val="20"/>
          <w:szCs w:val="20"/>
        </w:rPr>
        <w:t xml:space="preserve"> par </w:t>
      </w:r>
      <w:r w:rsidRPr="00F35C54">
        <w:rPr>
          <w:sz w:val="20"/>
          <w:szCs w:val="20"/>
        </w:rPr>
        <w:t xml:space="preserve">courrier </w:t>
      </w:r>
      <w:r w:rsidR="00F35C54" w:rsidRPr="00F35C54">
        <w:rPr>
          <w:sz w:val="20"/>
          <w:szCs w:val="20"/>
        </w:rPr>
        <w:t>électronique</w:t>
      </w:r>
      <w:r w:rsidRPr="00AA444B">
        <w:rPr>
          <w:color w:val="FF0000"/>
          <w:sz w:val="20"/>
          <w:szCs w:val="20"/>
        </w:rPr>
        <w:t xml:space="preserve"> </w:t>
      </w:r>
      <w:r w:rsidRPr="0020224B">
        <w:rPr>
          <w:sz w:val="20"/>
          <w:szCs w:val="20"/>
        </w:rPr>
        <w:t xml:space="preserve">de la procédure de radiation engagée à son encontre. Ce courrier l’informe des griefs retenus contre lui, du délai de </w:t>
      </w:r>
      <w:r w:rsidR="00F35C54" w:rsidRPr="00F35C54">
        <w:rPr>
          <w:sz w:val="20"/>
          <w:szCs w:val="20"/>
        </w:rPr>
        <w:t>14</w:t>
      </w:r>
      <w:r w:rsidRPr="0020224B">
        <w:rPr>
          <w:sz w:val="20"/>
          <w:szCs w:val="20"/>
        </w:rPr>
        <w:t xml:space="preserve"> jours, dont il dispose pour présenter sa défense par écrit ou oralement. L’</w:t>
      </w:r>
      <w:proofErr w:type="spellStart"/>
      <w:r w:rsidRPr="0020224B">
        <w:rPr>
          <w:sz w:val="20"/>
          <w:szCs w:val="20"/>
        </w:rPr>
        <w:t>intéressé</w:t>
      </w:r>
      <w:r w:rsidR="00F35C54" w:rsidRPr="00AA444B">
        <w:rPr>
          <w:sz w:val="20"/>
          <w:szCs w:val="20"/>
        </w:rPr>
        <w:t>·e</w:t>
      </w:r>
      <w:proofErr w:type="spellEnd"/>
      <w:r w:rsidRPr="0020224B">
        <w:rPr>
          <w:sz w:val="20"/>
          <w:szCs w:val="20"/>
        </w:rPr>
        <w:t xml:space="preserve"> peut se faire assister. L’</w:t>
      </w:r>
      <w:proofErr w:type="spellStart"/>
      <w:r w:rsidRPr="0020224B">
        <w:rPr>
          <w:sz w:val="20"/>
          <w:szCs w:val="20"/>
        </w:rPr>
        <w:t>intéressé</w:t>
      </w:r>
      <w:r w:rsidR="00F35C54" w:rsidRPr="00AA444B">
        <w:rPr>
          <w:sz w:val="20"/>
          <w:szCs w:val="20"/>
        </w:rPr>
        <w:t>·e</w:t>
      </w:r>
      <w:proofErr w:type="spellEnd"/>
      <w:r w:rsidRPr="0020224B">
        <w:rPr>
          <w:sz w:val="20"/>
          <w:szCs w:val="20"/>
        </w:rPr>
        <w:t xml:space="preserve"> est </w:t>
      </w:r>
      <w:proofErr w:type="spellStart"/>
      <w:r w:rsidRPr="0020224B">
        <w:rPr>
          <w:sz w:val="20"/>
          <w:szCs w:val="20"/>
        </w:rPr>
        <w:t>entendu</w:t>
      </w:r>
      <w:r w:rsidR="00F35C54" w:rsidRPr="00AA444B">
        <w:rPr>
          <w:sz w:val="20"/>
          <w:szCs w:val="20"/>
        </w:rPr>
        <w:t>·e</w:t>
      </w:r>
      <w:proofErr w:type="spellEnd"/>
      <w:r w:rsidRPr="0020224B">
        <w:rPr>
          <w:sz w:val="20"/>
          <w:szCs w:val="20"/>
        </w:rPr>
        <w:t xml:space="preserve"> par le </w:t>
      </w:r>
      <w:r w:rsidR="00F35C54">
        <w:rPr>
          <w:sz w:val="20"/>
          <w:szCs w:val="20"/>
        </w:rPr>
        <w:t>bureau</w:t>
      </w:r>
      <w:r w:rsidRPr="0020224B">
        <w:rPr>
          <w:sz w:val="20"/>
          <w:szCs w:val="20"/>
        </w:rPr>
        <w:t xml:space="preserve"> qui le convoque à cet effet. Le </w:t>
      </w:r>
      <w:r w:rsidR="00F35C54">
        <w:rPr>
          <w:sz w:val="20"/>
          <w:szCs w:val="20"/>
        </w:rPr>
        <w:t>bureau</w:t>
      </w:r>
      <w:r w:rsidRPr="0020224B">
        <w:rPr>
          <w:sz w:val="20"/>
          <w:szCs w:val="20"/>
        </w:rPr>
        <w:t xml:space="preserve"> délibère à huis clos, hors</w:t>
      </w:r>
      <w:r w:rsidR="00F35C54">
        <w:rPr>
          <w:sz w:val="20"/>
          <w:szCs w:val="20"/>
        </w:rPr>
        <w:t xml:space="preserve"> de</w:t>
      </w:r>
      <w:r w:rsidRPr="0020224B">
        <w:rPr>
          <w:sz w:val="20"/>
          <w:szCs w:val="20"/>
        </w:rPr>
        <w:t xml:space="preserve"> sa présence et </w:t>
      </w:r>
      <w:r w:rsidR="00F35C54">
        <w:rPr>
          <w:sz w:val="20"/>
          <w:szCs w:val="20"/>
        </w:rPr>
        <w:t xml:space="preserve">de </w:t>
      </w:r>
      <w:r w:rsidRPr="0020224B">
        <w:rPr>
          <w:sz w:val="20"/>
          <w:szCs w:val="20"/>
        </w:rPr>
        <w:t xml:space="preserve">celle de son représentant éventuel. Seuls les </w:t>
      </w:r>
      <w:r>
        <w:rPr>
          <w:sz w:val="20"/>
          <w:szCs w:val="20"/>
        </w:rPr>
        <w:t>membres du bureau</w:t>
      </w:r>
      <w:r w:rsidRPr="0020224B">
        <w:rPr>
          <w:sz w:val="20"/>
          <w:szCs w:val="20"/>
        </w:rPr>
        <w:t xml:space="preserve"> sont admis à participer aux débats. Le </w:t>
      </w:r>
      <w:r>
        <w:rPr>
          <w:sz w:val="20"/>
          <w:szCs w:val="20"/>
        </w:rPr>
        <w:t>bureau</w:t>
      </w:r>
      <w:r w:rsidRPr="0020224B">
        <w:rPr>
          <w:sz w:val="20"/>
          <w:szCs w:val="20"/>
        </w:rPr>
        <w:t xml:space="preserve"> décide : </w:t>
      </w:r>
    </w:p>
    <w:p w14:paraId="2CCD2A16" w14:textId="35BCA828" w:rsidR="00AA444B" w:rsidRDefault="00AA444B" w:rsidP="00AA444B">
      <w:pPr>
        <w:spacing w:after="0" w:line="276" w:lineRule="auto"/>
        <w:jc w:val="both"/>
        <w:rPr>
          <w:sz w:val="20"/>
          <w:szCs w:val="20"/>
        </w:rPr>
      </w:pPr>
      <w:r>
        <w:rPr>
          <w:sz w:val="20"/>
          <w:szCs w:val="20"/>
        </w:rPr>
        <w:t>-</w:t>
      </w:r>
      <w:r w:rsidRPr="0020224B">
        <w:rPr>
          <w:sz w:val="20"/>
          <w:szCs w:val="20"/>
        </w:rPr>
        <w:t xml:space="preserve"> soit de mettre un terme à la procédure de radiation et il en informe l’intéressé dans un délai de</w:t>
      </w:r>
      <w:r w:rsidRPr="00F35C54">
        <w:rPr>
          <w:sz w:val="20"/>
          <w:szCs w:val="20"/>
        </w:rPr>
        <w:t xml:space="preserve"> 8 jours par courrier </w:t>
      </w:r>
      <w:r w:rsidR="00F35C54">
        <w:rPr>
          <w:sz w:val="20"/>
          <w:szCs w:val="20"/>
        </w:rPr>
        <w:t>électronique</w:t>
      </w:r>
      <w:r w:rsidRPr="00F35C54">
        <w:rPr>
          <w:sz w:val="20"/>
          <w:szCs w:val="20"/>
        </w:rPr>
        <w:t xml:space="preserve">, </w:t>
      </w:r>
    </w:p>
    <w:p w14:paraId="55D466A2" w14:textId="769844E3" w:rsidR="00AA444B" w:rsidRDefault="00AA444B" w:rsidP="00AA444B">
      <w:pPr>
        <w:spacing w:after="0" w:line="276" w:lineRule="auto"/>
        <w:jc w:val="both"/>
        <w:rPr>
          <w:sz w:val="20"/>
          <w:szCs w:val="20"/>
        </w:rPr>
      </w:pPr>
      <w:r>
        <w:rPr>
          <w:sz w:val="20"/>
          <w:szCs w:val="20"/>
        </w:rPr>
        <w:t xml:space="preserve">- </w:t>
      </w:r>
      <w:r w:rsidRPr="0020224B">
        <w:rPr>
          <w:sz w:val="20"/>
          <w:szCs w:val="20"/>
        </w:rPr>
        <w:t xml:space="preserve">soit de radier l’intéressé et il l’en informe dans un délai de </w:t>
      </w:r>
      <w:r w:rsidRPr="00F35C54">
        <w:rPr>
          <w:sz w:val="20"/>
          <w:szCs w:val="20"/>
        </w:rPr>
        <w:t xml:space="preserve">8 jours par courrier </w:t>
      </w:r>
      <w:r w:rsidR="00F35C54">
        <w:rPr>
          <w:sz w:val="20"/>
          <w:szCs w:val="20"/>
        </w:rPr>
        <w:t>électronique</w:t>
      </w:r>
      <w:r w:rsidRPr="00F35C54">
        <w:rPr>
          <w:sz w:val="20"/>
          <w:szCs w:val="20"/>
        </w:rPr>
        <w:t xml:space="preserve">. </w:t>
      </w:r>
      <w:r w:rsidRPr="0020224B">
        <w:rPr>
          <w:sz w:val="20"/>
          <w:szCs w:val="20"/>
        </w:rPr>
        <w:t xml:space="preserve">Ce courrier l’avise des motifs de radiation retenus et de la possibilité de faire appel de la décision devant l’assemblée générale qui statue alors en dernier ressort. Dans ce cas, l’appel est suspensif de la radiation. </w:t>
      </w:r>
    </w:p>
    <w:p w14:paraId="5FC001AF" w14:textId="1AB8CF50" w:rsidR="0052271D" w:rsidRPr="00AA444B" w:rsidRDefault="0052271D" w:rsidP="00AA444B">
      <w:pPr>
        <w:spacing w:after="0" w:line="276" w:lineRule="auto"/>
        <w:rPr>
          <w:sz w:val="20"/>
          <w:szCs w:val="20"/>
        </w:rPr>
      </w:pPr>
    </w:p>
    <w:p w14:paraId="2E008631" w14:textId="1E1ABF6A" w:rsidR="00AC1C02" w:rsidRPr="00AC1C02" w:rsidRDefault="00AC1C02" w:rsidP="00AC1C02">
      <w:pPr>
        <w:jc w:val="both"/>
        <w:rPr>
          <w:b/>
          <w:sz w:val="24"/>
          <w:szCs w:val="24"/>
        </w:rPr>
      </w:pPr>
      <w:r w:rsidRPr="00AC1C02">
        <w:rPr>
          <w:b/>
          <w:sz w:val="24"/>
          <w:szCs w:val="24"/>
        </w:rPr>
        <w:t>Article 2. Bureau</w:t>
      </w:r>
    </w:p>
    <w:p w14:paraId="6528C4E3" w14:textId="16622576" w:rsidR="00AC1C02" w:rsidRPr="00AC1C02" w:rsidRDefault="00AC1C02" w:rsidP="00AC1C02">
      <w:pPr>
        <w:jc w:val="both"/>
        <w:rPr>
          <w:b/>
        </w:rPr>
      </w:pPr>
      <w:r w:rsidRPr="00AC1C02">
        <w:rPr>
          <w:b/>
        </w:rPr>
        <w:t>2.1 Mandat</w:t>
      </w:r>
    </w:p>
    <w:p w14:paraId="37328DAC" w14:textId="1383713B" w:rsidR="00AC1C02" w:rsidRPr="00AC1C02" w:rsidRDefault="00AC1C02" w:rsidP="00AC1C02">
      <w:pPr>
        <w:spacing w:after="0" w:line="276" w:lineRule="auto"/>
        <w:jc w:val="both"/>
        <w:rPr>
          <w:sz w:val="20"/>
          <w:szCs w:val="20"/>
        </w:rPr>
      </w:pPr>
      <w:r w:rsidRPr="00AC1C02">
        <w:rPr>
          <w:sz w:val="20"/>
          <w:szCs w:val="20"/>
        </w:rPr>
        <w:t xml:space="preserve">Les membres de l’association élisent parmi les membres durant une assemblée générale extraordinaire </w:t>
      </w:r>
      <w:proofErr w:type="spellStart"/>
      <w:r w:rsidRPr="00AC1C02">
        <w:rPr>
          <w:sz w:val="20"/>
          <w:szCs w:val="20"/>
        </w:rPr>
        <w:t>un·e</w:t>
      </w:r>
      <w:proofErr w:type="spellEnd"/>
      <w:r w:rsidRPr="00AC1C02">
        <w:rPr>
          <w:sz w:val="20"/>
          <w:szCs w:val="20"/>
        </w:rPr>
        <w:t xml:space="preserve"> </w:t>
      </w:r>
      <w:proofErr w:type="spellStart"/>
      <w:r w:rsidRPr="00AC1C02">
        <w:rPr>
          <w:sz w:val="20"/>
          <w:szCs w:val="20"/>
        </w:rPr>
        <w:t>président·e</w:t>
      </w:r>
      <w:proofErr w:type="spellEnd"/>
      <w:r w:rsidRPr="00AC1C02">
        <w:rPr>
          <w:sz w:val="20"/>
          <w:szCs w:val="20"/>
        </w:rPr>
        <w:t xml:space="preserve">, </w:t>
      </w:r>
      <w:proofErr w:type="spellStart"/>
      <w:r w:rsidRPr="00AC1C02">
        <w:rPr>
          <w:sz w:val="20"/>
          <w:szCs w:val="20"/>
        </w:rPr>
        <w:t>un·e</w:t>
      </w:r>
      <w:proofErr w:type="spellEnd"/>
      <w:r w:rsidRPr="00AC1C02">
        <w:rPr>
          <w:sz w:val="20"/>
          <w:szCs w:val="20"/>
        </w:rPr>
        <w:t xml:space="preserve"> secrétaire et </w:t>
      </w:r>
      <w:proofErr w:type="spellStart"/>
      <w:r w:rsidRPr="00AC1C02">
        <w:rPr>
          <w:sz w:val="20"/>
          <w:szCs w:val="20"/>
        </w:rPr>
        <w:t>un·e</w:t>
      </w:r>
      <w:proofErr w:type="spellEnd"/>
      <w:r w:rsidRPr="00AC1C02">
        <w:rPr>
          <w:sz w:val="20"/>
          <w:szCs w:val="20"/>
        </w:rPr>
        <w:t xml:space="preserve"> </w:t>
      </w:r>
      <w:proofErr w:type="spellStart"/>
      <w:r w:rsidRPr="00AC1C02">
        <w:rPr>
          <w:sz w:val="20"/>
          <w:szCs w:val="20"/>
        </w:rPr>
        <w:t>trésorier·e</w:t>
      </w:r>
      <w:proofErr w:type="spellEnd"/>
      <w:r w:rsidRPr="00AC1C02">
        <w:rPr>
          <w:sz w:val="20"/>
          <w:szCs w:val="20"/>
        </w:rPr>
        <w:t xml:space="preserve">, qui composent les membres du bureau. </w:t>
      </w:r>
    </w:p>
    <w:p w14:paraId="10E188DC" w14:textId="349B9969" w:rsidR="00AC1C02" w:rsidRPr="00AC1C02" w:rsidRDefault="00AC1C02" w:rsidP="00AC1C02">
      <w:pPr>
        <w:spacing w:after="0" w:line="276" w:lineRule="auto"/>
        <w:jc w:val="both"/>
        <w:rPr>
          <w:sz w:val="20"/>
          <w:szCs w:val="20"/>
        </w:rPr>
      </w:pPr>
      <w:r w:rsidRPr="00AC1C02">
        <w:rPr>
          <w:sz w:val="20"/>
          <w:szCs w:val="20"/>
        </w:rPr>
        <w:t xml:space="preserve">Les membres du bureau peuvent s’adjoindre des </w:t>
      </w:r>
      <w:proofErr w:type="spellStart"/>
      <w:r w:rsidRPr="00AC1C02">
        <w:rPr>
          <w:sz w:val="20"/>
          <w:szCs w:val="20"/>
        </w:rPr>
        <w:t>vice-président·e·s</w:t>
      </w:r>
      <w:proofErr w:type="spellEnd"/>
      <w:r w:rsidRPr="00AC1C02">
        <w:rPr>
          <w:sz w:val="20"/>
          <w:szCs w:val="20"/>
        </w:rPr>
        <w:t xml:space="preserve">, des secrétaires </w:t>
      </w:r>
      <w:proofErr w:type="spellStart"/>
      <w:r w:rsidRPr="00AC1C02">
        <w:rPr>
          <w:sz w:val="20"/>
          <w:szCs w:val="20"/>
        </w:rPr>
        <w:t>adjoint·e·s</w:t>
      </w:r>
      <w:proofErr w:type="spellEnd"/>
      <w:r w:rsidRPr="00AC1C02">
        <w:rPr>
          <w:sz w:val="20"/>
          <w:szCs w:val="20"/>
        </w:rPr>
        <w:t xml:space="preserve"> et des </w:t>
      </w:r>
      <w:proofErr w:type="spellStart"/>
      <w:r w:rsidRPr="00AC1C02">
        <w:rPr>
          <w:sz w:val="20"/>
          <w:szCs w:val="20"/>
        </w:rPr>
        <w:t>trésorier·e·s</w:t>
      </w:r>
      <w:proofErr w:type="spellEnd"/>
      <w:r w:rsidRPr="00AC1C02">
        <w:rPr>
          <w:sz w:val="20"/>
          <w:szCs w:val="20"/>
        </w:rPr>
        <w:t xml:space="preserve"> </w:t>
      </w:r>
      <w:proofErr w:type="spellStart"/>
      <w:r w:rsidRPr="00AC1C02">
        <w:rPr>
          <w:sz w:val="20"/>
          <w:szCs w:val="20"/>
        </w:rPr>
        <w:t>adjoint·e·s</w:t>
      </w:r>
      <w:proofErr w:type="spellEnd"/>
      <w:r w:rsidRPr="00AC1C02">
        <w:rPr>
          <w:sz w:val="20"/>
          <w:szCs w:val="20"/>
        </w:rPr>
        <w:t xml:space="preserve">, </w:t>
      </w:r>
      <w:proofErr w:type="spellStart"/>
      <w:r w:rsidRPr="00AC1C02">
        <w:rPr>
          <w:sz w:val="20"/>
          <w:szCs w:val="20"/>
        </w:rPr>
        <w:t>choisi·e·s</w:t>
      </w:r>
      <w:proofErr w:type="spellEnd"/>
      <w:r w:rsidRPr="00AC1C02">
        <w:rPr>
          <w:sz w:val="20"/>
          <w:szCs w:val="20"/>
        </w:rPr>
        <w:t xml:space="preserve"> parmi les autres membres.</w:t>
      </w:r>
    </w:p>
    <w:p w14:paraId="7ECA281E" w14:textId="505914BB" w:rsidR="00AC1C02" w:rsidRPr="00AC1C02" w:rsidRDefault="00AC1C02" w:rsidP="00AC1C02">
      <w:pPr>
        <w:spacing w:after="0" w:line="276" w:lineRule="auto"/>
        <w:jc w:val="both"/>
        <w:rPr>
          <w:sz w:val="20"/>
          <w:szCs w:val="20"/>
        </w:rPr>
      </w:pPr>
      <w:r w:rsidRPr="00AC1C02">
        <w:rPr>
          <w:sz w:val="20"/>
          <w:szCs w:val="20"/>
        </w:rPr>
        <w:t>Les membres du bureau sont élus pour une durée d’un exercice social, et sont immédiatement rééligibles. Seuls deux mandats consécutifs pour le même poste sont autorisés. Les membres du bureau sont bénévoles.</w:t>
      </w:r>
    </w:p>
    <w:p w14:paraId="2C71FC50" w14:textId="77777777" w:rsidR="00AC1C02" w:rsidRPr="00AC1C02" w:rsidRDefault="00AC1C02" w:rsidP="00AC1C02">
      <w:pPr>
        <w:spacing w:after="0" w:line="276" w:lineRule="auto"/>
        <w:jc w:val="both"/>
        <w:rPr>
          <w:sz w:val="20"/>
          <w:szCs w:val="20"/>
        </w:rPr>
      </w:pPr>
      <w:r w:rsidRPr="00AC1C02">
        <w:rPr>
          <w:sz w:val="20"/>
          <w:szCs w:val="20"/>
        </w:rPr>
        <w:t xml:space="preserve">En cas de démission d’un membre occupant le poste de </w:t>
      </w:r>
      <w:proofErr w:type="spellStart"/>
      <w:r w:rsidRPr="00AC1C02">
        <w:rPr>
          <w:sz w:val="20"/>
          <w:szCs w:val="20"/>
        </w:rPr>
        <w:t>président·e</w:t>
      </w:r>
      <w:proofErr w:type="spellEnd"/>
      <w:r w:rsidRPr="00AC1C02">
        <w:rPr>
          <w:sz w:val="20"/>
          <w:szCs w:val="20"/>
        </w:rPr>
        <w:t xml:space="preserve">, </w:t>
      </w:r>
      <w:proofErr w:type="spellStart"/>
      <w:r w:rsidRPr="00AC1C02">
        <w:rPr>
          <w:sz w:val="20"/>
          <w:szCs w:val="20"/>
        </w:rPr>
        <w:t>trésorier·e</w:t>
      </w:r>
      <w:proofErr w:type="spellEnd"/>
      <w:r w:rsidRPr="00AC1C02">
        <w:rPr>
          <w:sz w:val="20"/>
          <w:szCs w:val="20"/>
        </w:rPr>
        <w:t xml:space="preserve"> ou secrétaire du bureau en court de mandat, il est remplacé par un membre du bureau autre que </w:t>
      </w:r>
      <w:proofErr w:type="spellStart"/>
      <w:r w:rsidRPr="00AC1C02">
        <w:rPr>
          <w:sz w:val="20"/>
          <w:szCs w:val="20"/>
        </w:rPr>
        <w:t>président·e</w:t>
      </w:r>
      <w:proofErr w:type="spellEnd"/>
      <w:r w:rsidRPr="00AC1C02">
        <w:rPr>
          <w:sz w:val="20"/>
          <w:szCs w:val="20"/>
        </w:rPr>
        <w:t xml:space="preserve">, </w:t>
      </w:r>
      <w:proofErr w:type="spellStart"/>
      <w:r w:rsidRPr="00AC1C02">
        <w:rPr>
          <w:sz w:val="20"/>
          <w:szCs w:val="20"/>
        </w:rPr>
        <w:t>trésorier·e</w:t>
      </w:r>
      <w:proofErr w:type="spellEnd"/>
      <w:r w:rsidRPr="00AC1C02">
        <w:rPr>
          <w:sz w:val="20"/>
          <w:szCs w:val="20"/>
        </w:rPr>
        <w:t xml:space="preserve"> ou secrétaire ; si personne ne se propose, une assemblée générale extraordinaire est convoquée pour procéder à une élection. Si le bureau n’est constitué que d’</w:t>
      </w:r>
      <w:proofErr w:type="spellStart"/>
      <w:r w:rsidRPr="00AC1C02">
        <w:rPr>
          <w:sz w:val="20"/>
          <w:szCs w:val="20"/>
        </w:rPr>
        <w:t>un·e</w:t>
      </w:r>
      <w:proofErr w:type="spellEnd"/>
      <w:r w:rsidRPr="00AC1C02">
        <w:rPr>
          <w:sz w:val="20"/>
          <w:szCs w:val="20"/>
        </w:rPr>
        <w:t xml:space="preserve"> </w:t>
      </w:r>
      <w:proofErr w:type="spellStart"/>
      <w:r w:rsidRPr="00AC1C02">
        <w:rPr>
          <w:sz w:val="20"/>
          <w:szCs w:val="20"/>
        </w:rPr>
        <w:t>président·e</w:t>
      </w:r>
      <w:proofErr w:type="spellEnd"/>
      <w:r w:rsidRPr="00AC1C02">
        <w:rPr>
          <w:sz w:val="20"/>
          <w:szCs w:val="20"/>
        </w:rPr>
        <w:t xml:space="preserve">, </w:t>
      </w:r>
      <w:proofErr w:type="spellStart"/>
      <w:r w:rsidRPr="00AC1C02">
        <w:rPr>
          <w:sz w:val="20"/>
          <w:szCs w:val="20"/>
        </w:rPr>
        <w:t>trésorier·e</w:t>
      </w:r>
      <w:proofErr w:type="spellEnd"/>
      <w:r w:rsidRPr="00AC1C02">
        <w:rPr>
          <w:sz w:val="20"/>
          <w:szCs w:val="20"/>
        </w:rPr>
        <w:t xml:space="preserve"> et secrétaire, une assemblée générale extraordinaire est convoquée pour procéder à une élection.</w:t>
      </w:r>
    </w:p>
    <w:p w14:paraId="2BE954D1" w14:textId="77777777" w:rsidR="00AC1C02" w:rsidRPr="00AC1C02" w:rsidRDefault="00AC1C02" w:rsidP="00AC1C02">
      <w:pPr>
        <w:spacing w:after="0"/>
        <w:jc w:val="both"/>
        <w:rPr>
          <w:sz w:val="20"/>
          <w:szCs w:val="20"/>
        </w:rPr>
      </w:pPr>
    </w:p>
    <w:p w14:paraId="3167A1E7" w14:textId="121BE616" w:rsidR="00AC1C02" w:rsidRPr="00AC1C02" w:rsidRDefault="0052271D" w:rsidP="0052271D">
      <w:pPr>
        <w:jc w:val="both"/>
        <w:rPr>
          <w:b/>
          <w:sz w:val="20"/>
          <w:szCs w:val="20"/>
        </w:rPr>
      </w:pPr>
      <w:r>
        <w:rPr>
          <w:b/>
          <w:sz w:val="20"/>
          <w:szCs w:val="20"/>
        </w:rPr>
        <w:t>2</w:t>
      </w:r>
      <w:r w:rsidR="00AC1C02" w:rsidRPr="00AC1C02">
        <w:rPr>
          <w:b/>
          <w:sz w:val="20"/>
          <w:szCs w:val="20"/>
        </w:rPr>
        <w:t>.2 Attributions</w:t>
      </w:r>
    </w:p>
    <w:p w14:paraId="6FBAFBCC" w14:textId="77777777" w:rsidR="00AC1C02" w:rsidRPr="00AC1C02" w:rsidRDefault="00AC1C02" w:rsidP="0052271D">
      <w:pPr>
        <w:spacing w:after="0" w:line="276" w:lineRule="auto"/>
        <w:jc w:val="both"/>
        <w:rPr>
          <w:sz w:val="20"/>
          <w:szCs w:val="20"/>
        </w:rPr>
      </w:pPr>
      <w:r w:rsidRPr="00AC1C02">
        <w:rPr>
          <w:sz w:val="20"/>
          <w:szCs w:val="20"/>
        </w:rPr>
        <w:t>Le bureau assure la gestion courante de l’association. Il se réunit aussi souvent que l’intérêt de l’association l’exige sur convocation du président ou de la présidente.</w:t>
      </w:r>
    </w:p>
    <w:p w14:paraId="7AEAD4EA" w14:textId="77777777" w:rsidR="00AC1C02" w:rsidRPr="00AC1C02" w:rsidRDefault="00AC1C02" w:rsidP="0052271D">
      <w:pPr>
        <w:spacing w:after="0" w:line="276" w:lineRule="auto"/>
        <w:jc w:val="both"/>
        <w:rPr>
          <w:sz w:val="20"/>
          <w:szCs w:val="20"/>
        </w:rPr>
      </w:pPr>
      <w:r w:rsidRPr="00AC1C02">
        <w:rPr>
          <w:sz w:val="20"/>
          <w:szCs w:val="20"/>
        </w:rPr>
        <w:t xml:space="preserve">Le/la </w:t>
      </w:r>
      <w:proofErr w:type="spellStart"/>
      <w:r w:rsidRPr="00AC1C02">
        <w:rPr>
          <w:sz w:val="20"/>
          <w:szCs w:val="20"/>
        </w:rPr>
        <w:t>président·e</w:t>
      </w:r>
      <w:proofErr w:type="spellEnd"/>
      <w:r w:rsidRPr="00AC1C02">
        <w:rPr>
          <w:sz w:val="20"/>
          <w:szCs w:val="20"/>
        </w:rPr>
        <w:t xml:space="preserve"> représente </w:t>
      </w:r>
      <w:proofErr w:type="spellStart"/>
      <w:r w:rsidRPr="00AC1C02">
        <w:rPr>
          <w:sz w:val="20"/>
          <w:szCs w:val="20"/>
        </w:rPr>
        <w:t>seul·e</w:t>
      </w:r>
      <w:proofErr w:type="spellEnd"/>
      <w:r w:rsidRPr="00AC1C02">
        <w:rPr>
          <w:sz w:val="20"/>
          <w:szCs w:val="20"/>
        </w:rPr>
        <w:t xml:space="preserve"> l’association dans tous les actes de la vie civile et est </w:t>
      </w:r>
      <w:proofErr w:type="spellStart"/>
      <w:r w:rsidRPr="00AC1C02">
        <w:rPr>
          <w:sz w:val="20"/>
          <w:szCs w:val="20"/>
        </w:rPr>
        <w:t>investi·e</w:t>
      </w:r>
      <w:proofErr w:type="spellEnd"/>
      <w:r w:rsidRPr="00AC1C02">
        <w:rPr>
          <w:sz w:val="20"/>
          <w:szCs w:val="20"/>
        </w:rPr>
        <w:t xml:space="preserve"> de tous pouvoirs à cet effet. Le/la </w:t>
      </w:r>
      <w:proofErr w:type="spellStart"/>
      <w:r w:rsidRPr="00AC1C02">
        <w:rPr>
          <w:sz w:val="20"/>
          <w:szCs w:val="20"/>
        </w:rPr>
        <w:t>président·e</w:t>
      </w:r>
      <w:proofErr w:type="spellEnd"/>
      <w:r w:rsidRPr="00AC1C02">
        <w:rPr>
          <w:sz w:val="20"/>
          <w:szCs w:val="20"/>
        </w:rPr>
        <w:t xml:space="preserve"> peut déléguer partiellement ses pouvoirs, sous sa responsabilité, à un ou plusieurs membres de son choix.</w:t>
      </w:r>
    </w:p>
    <w:p w14:paraId="28C223B7" w14:textId="77777777" w:rsidR="00AC1C02" w:rsidRPr="00AC1C02" w:rsidRDefault="00AC1C02" w:rsidP="0052271D">
      <w:pPr>
        <w:spacing w:after="0" w:line="276" w:lineRule="auto"/>
        <w:jc w:val="both"/>
        <w:rPr>
          <w:sz w:val="20"/>
          <w:szCs w:val="20"/>
        </w:rPr>
      </w:pPr>
      <w:r w:rsidRPr="00AC1C02">
        <w:rPr>
          <w:sz w:val="20"/>
          <w:szCs w:val="20"/>
        </w:rPr>
        <w:lastRenderedPageBreak/>
        <w:t>Le/la secrétaire est en charge des convocations. Il établit ou fait établir les procès-verbaux des réunions de l’assemblée générale, du conseil d’administration et le cas échéant du bureau. Il tient le registre prévu par l’article 5 de la loi du 1er juillet 1901.</w:t>
      </w:r>
    </w:p>
    <w:p w14:paraId="5FEDD7CD" w14:textId="77777777" w:rsidR="00AC1C02" w:rsidRPr="00AC1C02" w:rsidRDefault="00AC1C02" w:rsidP="0052271D">
      <w:pPr>
        <w:spacing w:after="0" w:line="276" w:lineRule="auto"/>
        <w:jc w:val="both"/>
        <w:rPr>
          <w:sz w:val="20"/>
          <w:szCs w:val="20"/>
        </w:rPr>
      </w:pPr>
      <w:r w:rsidRPr="00AC1C02">
        <w:rPr>
          <w:sz w:val="20"/>
          <w:szCs w:val="20"/>
        </w:rPr>
        <w:t xml:space="preserve">Le/la </w:t>
      </w:r>
      <w:proofErr w:type="spellStart"/>
      <w:r w:rsidRPr="00AC1C02">
        <w:rPr>
          <w:sz w:val="20"/>
          <w:szCs w:val="20"/>
        </w:rPr>
        <w:t>trésorier·e</w:t>
      </w:r>
      <w:proofErr w:type="spellEnd"/>
      <w:r w:rsidRPr="00AC1C02">
        <w:rPr>
          <w:sz w:val="20"/>
          <w:szCs w:val="20"/>
        </w:rPr>
        <w:t xml:space="preserve"> établit ou fait établir, sous sa responsabilité, les comptes de l’association. Il/elle procède, sous le contrôle du président ou de la présidente, au paiement et à la réception de toutes sommes. Il/elle établit un rapport sur la situation financière de l’association et le présente à l’assemblée générale annuelle.</w:t>
      </w:r>
    </w:p>
    <w:p w14:paraId="427CC5AA" w14:textId="77777777" w:rsidR="00AC1C02" w:rsidRPr="00AC1C02" w:rsidRDefault="00AC1C02" w:rsidP="00AC1C02">
      <w:pPr>
        <w:spacing w:after="0"/>
        <w:jc w:val="both"/>
        <w:rPr>
          <w:sz w:val="20"/>
          <w:szCs w:val="20"/>
        </w:rPr>
      </w:pPr>
    </w:p>
    <w:p w14:paraId="47B7DDB4" w14:textId="7A9E396A" w:rsidR="00AC1C02" w:rsidRPr="0052271D" w:rsidRDefault="00AC1C02" w:rsidP="0052271D">
      <w:pPr>
        <w:jc w:val="both"/>
        <w:rPr>
          <w:b/>
          <w:sz w:val="24"/>
          <w:szCs w:val="24"/>
        </w:rPr>
      </w:pPr>
      <w:r w:rsidRPr="0052271D">
        <w:rPr>
          <w:b/>
          <w:sz w:val="24"/>
          <w:szCs w:val="24"/>
        </w:rPr>
        <w:t xml:space="preserve">Article </w:t>
      </w:r>
      <w:r w:rsidR="0052271D" w:rsidRPr="0052271D">
        <w:rPr>
          <w:b/>
          <w:sz w:val="24"/>
          <w:szCs w:val="24"/>
        </w:rPr>
        <w:t>3</w:t>
      </w:r>
      <w:r w:rsidRPr="0052271D">
        <w:rPr>
          <w:b/>
          <w:sz w:val="24"/>
          <w:szCs w:val="24"/>
        </w:rPr>
        <w:t>. Assemblées générales</w:t>
      </w:r>
    </w:p>
    <w:p w14:paraId="73C11F26" w14:textId="2E2AAAAD" w:rsidR="00AC1C02" w:rsidRPr="0052271D" w:rsidRDefault="0052271D" w:rsidP="0052271D">
      <w:pPr>
        <w:jc w:val="both"/>
        <w:rPr>
          <w:b/>
        </w:rPr>
      </w:pPr>
      <w:r w:rsidRPr="0052271D">
        <w:rPr>
          <w:b/>
        </w:rPr>
        <w:t>3</w:t>
      </w:r>
      <w:r w:rsidR="00AC1C02" w:rsidRPr="0052271D">
        <w:rPr>
          <w:b/>
        </w:rPr>
        <w:t>.1 Règles communes à toutes les assemblées générales</w:t>
      </w:r>
    </w:p>
    <w:p w14:paraId="52D4F010" w14:textId="77777777" w:rsidR="00AC1C02" w:rsidRPr="00AC1C02" w:rsidRDefault="00AC1C02" w:rsidP="0052271D">
      <w:pPr>
        <w:spacing w:after="0" w:line="276" w:lineRule="auto"/>
        <w:jc w:val="both"/>
        <w:rPr>
          <w:sz w:val="20"/>
          <w:szCs w:val="20"/>
        </w:rPr>
      </w:pPr>
      <w:r w:rsidRPr="00AC1C02">
        <w:rPr>
          <w:sz w:val="20"/>
          <w:szCs w:val="20"/>
        </w:rPr>
        <w:t>Les assemblées générales comprennent tous les membres de l’association à la date de la réunion.</w:t>
      </w:r>
    </w:p>
    <w:p w14:paraId="0044F889" w14:textId="1170D2DF" w:rsidR="00AC1C02" w:rsidRPr="00AC1C02" w:rsidRDefault="00AC1C02" w:rsidP="0052271D">
      <w:pPr>
        <w:spacing w:after="0" w:line="276" w:lineRule="auto"/>
        <w:jc w:val="both"/>
        <w:rPr>
          <w:sz w:val="20"/>
          <w:szCs w:val="20"/>
        </w:rPr>
      </w:pPr>
      <w:r w:rsidRPr="00AC1C02">
        <w:rPr>
          <w:sz w:val="20"/>
          <w:szCs w:val="20"/>
        </w:rPr>
        <w:t>Les membres à jour de leur cotisation disposent chacun d’une voix.</w:t>
      </w:r>
    </w:p>
    <w:p w14:paraId="0DD8ED2F" w14:textId="30565CF3" w:rsidR="00AC1C02" w:rsidRPr="00AC1C02" w:rsidRDefault="00AC1C02" w:rsidP="0052271D">
      <w:pPr>
        <w:spacing w:after="0" w:line="276" w:lineRule="auto"/>
        <w:jc w:val="both"/>
        <w:rPr>
          <w:sz w:val="20"/>
          <w:szCs w:val="20"/>
        </w:rPr>
      </w:pPr>
      <w:r w:rsidRPr="00AC1C02">
        <w:rPr>
          <w:sz w:val="20"/>
          <w:szCs w:val="20"/>
        </w:rPr>
        <w:t>Chaque membre peut se faire représenter par un autre membre de l’association muni d’un pouvoir spécial. La représentation par toute autre personne est interdite. Un membre de l’assemblée peut disposer de deux pouvoirs au plus. Les demandes de procurations peuvent se faire par mail adressé au bureau ou par toute autre procédure décrite dans le règlement intérieur, jour de l’assemblée générale inclus.</w:t>
      </w:r>
    </w:p>
    <w:p w14:paraId="3AEF3553" w14:textId="7C38A8FF" w:rsidR="00AC1C02" w:rsidRPr="00AC1C02" w:rsidRDefault="00AC1C02" w:rsidP="0052271D">
      <w:pPr>
        <w:spacing w:after="0" w:line="276" w:lineRule="auto"/>
        <w:jc w:val="both"/>
        <w:rPr>
          <w:sz w:val="20"/>
          <w:szCs w:val="20"/>
        </w:rPr>
      </w:pPr>
      <w:r w:rsidRPr="00AC1C02">
        <w:rPr>
          <w:sz w:val="20"/>
          <w:szCs w:val="20"/>
        </w:rPr>
        <w:t>Les assemblées sont convoquées à l’initiative du président ou de la présidente, ou des membres représentant au moins le quart des voix.</w:t>
      </w:r>
    </w:p>
    <w:p w14:paraId="1CBD1FE2" w14:textId="24B82CDC" w:rsidR="00AC1C02" w:rsidRPr="00AC1C02" w:rsidRDefault="00AC1C02" w:rsidP="0052271D">
      <w:pPr>
        <w:spacing w:after="0" w:line="276" w:lineRule="auto"/>
        <w:jc w:val="both"/>
        <w:rPr>
          <w:sz w:val="20"/>
          <w:szCs w:val="20"/>
        </w:rPr>
      </w:pPr>
      <w:r w:rsidRPr="00AC1C02">
        <w:rPr>
          <w:sz w:val="20"/>
          <w:szCs w:val="20"/>
        </w:rPr>
        <w:t>La convocation est faite par courrier électronique adressé à chaque membre de l’association quinze jours au moins avant la date de l’assemblée générale. Exceptionnellement, l’assemblée peut se réunir sans délai si tous les membres l’acceptent expressément.</w:t>
      </w:r>
    </w:p>
    <w:p w14:paraId="370DB6C4" w14:textId="489DAEE4" w:rsidR="00AC1C02" w:rsidRPr="00AC1C02" w:rsidRDefault="00AC1C02" w:rsidP="0052271D">
      <w:pPr>
        <w:spacing w:after="0" w:line="276" w:lineRule="auto"/>
        <w:jc w:val="both"/>
        <w:rPr>
          <w:sz w:val="20"/>
          <w:szCs w:val="20"/>
        </w:rPr>
      </w:pPr>
      <w:r w:rsidRPr="00AC1C02">
        <w:rPr>
          <w:sz w:val="20"/>
          <w:szCs w:val="20"/>
        </w:rPr>
        <w:t>Elle indique l’ordre du jour, le lieu, la date et l’heure de l’assemblée générale.</w:t>
      </w:r>
    </w:p>
    <w:p w14:paraId="5DE3B65C" w14:textId="644B38CB" w:rsidR="00AC1C02" w:rsidRPr="00AC1C02" w:rsidRDefault="00AC1C02" w:rsidP="0052271D">
      <w:pPr>
        <w:spacing w:after="0" w:line="276" w:lineRule="auto"/>
        <w:jc w:val="both"/>
        <w:rPr>
          <w:sz w:val="20"/>
          <w:szCs w:val="20"/>
        </w:rPr>
      </w:pPr>
      <w:r w:rsidRPr="00AC1C02">
        <w:rPr>
          <w:sz w:val="20"/>
          <w:szCs w:val="20"/>
        </w:rPr>
        <w:t>Les assemblées générales sont convoquées au siège social ou en tout autre lieu indiqué sur la convocation.</w:t>
      </w:r>
    </w:p>
    <w:p w14:paraId="0AC70EDB" w14:textId="34CEA707" w:rsidR="00AC1C02" w:rsidRPr="00AC1C02" w:rsidRDefault="00AC1C02" w:rsidP="0052271D">
      <w:pPr>
        <w:spacing w:after="0" w:line="276" w:lineRule="auto"/>
        <w:jc w:val="both"/>
        <w:rPr>
          <w:sz w:val="20"/>
          <w:szCs w:val="20"/>
        </w:rPr>
      </w:pPr>
      <w:r w:rsidRPr="00AC1C02">
        <w:rPr>
          <w:sz w:val="20"/>
          <w:szCs w:val="20"/>
        </w:rPr>
        <w:t>L’assemblée ne peut délibérer que sur les questions inscrites à l’ordre du jour.</w:t>
      </w:r>
    </w:p>
    <w:p w14:paraId="19C77C03" w14:textId="76EA84DE" w:rsidR="00AC1C02" w:rsidRPr="00AC1C02" w:rsidRDefault="00AC1C02" w:rsidP="0052271D">
      <w:pPr>
        <w:spacing w:after="0" w:line="276" w:lineRule="auto"/>
        <w:jc w:val="both"/>
        <w:rPr>
          <w:sz w:val="20"/>
          <w:szCs w:val="20"/>
        </w:rPr>
      </w:pPr>
      <w:r w:rsidRPr="00AC1C02">
        <w:rPr>
          <w:sz w:val="20"/>
          <w:szCs w:val="20"/>
        </w:rPr>
        <w:t>L’assemblée est présidée par le président ou la présidente ou, en cas d’empêchement, par un autre membre du bureau désigné comme remplaçant par le président ou la présidente.</w:t>
      </w:r>
    </w:p>
    <w:p w14:paraId="6ECA4787" w14:textId="1DF823E0" w:rsidR="00AC1C02" w:rsidRPr="00AC1C02" w:rsidRDefault="00AC1C02" w:rsidP="0052271D">
      <w:pPr>
        <w:spacing w:after="0" w:line="276" w:lineRule="auto"/>
        <w:jc w:val="both"/>
        <w:rPr>
          <w:sz w:val="20"/>
          <w:szCs w:val="20"/>
        </w:rPr>
      </w:pPr>
      <w:r w:rsidRPr="00AC1C02">
        <w:rPr>
          <w:sz w:val="20"/>
          <w:szCs w:val="20"/>
        </w:rPr>
        <w:t>Il est établi une feuille de présence émargée par les membres de l’assemblée en entrant en séance et certifiée par le président ou la présidente de l’assemblée et le/la secrétaire.</w:t>
      </w:r>
    </w:p>
    <w:p w14:paraId="31BCE9E9" w14:textId="5384F927" w:rsidR="00AC1C02" w:rsidRPr="00AC1C02" w:rsidRDefault="00AC1C02" w:rsidP="0052271D">
      <w:pPr>
        <w:spacing w:after="0" w:line="276" w:lineRule="auto"/>
        <w:jc w:val="both"/>
        <w:rPr>
          <w:sz w:val="20"/>
          <w:szCs w:val="20"/>
        </w:rPr>
      </w:pPr>
      <w:r w:rsidRPr="00AC1C02">
        <w:rPr>
          <w:sz w:val="20"/>
          <w:szCs w:val="20"/>
        </w:rPr>
        <w:t>Les délibérations des assemblées sont constatées sur des procès-verbaux contenant le résumé des débats, le texte des délibérations et le résultat des votes. Ils sont signés par le président ou la présidente et le/la secrétaire.</w:t>
      </w:r>
    </w:p>
    <w:p w14:paraId="6C854743" w14:textId="2F573086" w:rsidR="00AC1C02" w:rsidRPr="00AC1C02" w:rsidRDefault="00AC1C02" w:rsidP="0052271D">
      <w:pPr>
        <w:spacing w:after="0" w:line="276" w:lineRule="auto"/>
        <w:jc w:val="both"/>
        <w:rPr>
          <w:sz w:val="20"/>
          <w:szCs w:val="20"/>
        </w:rPr>
      </w:pPr>
      <w:r w:rsidRPr="00AC1C02">
        <w:rPr>
          <w:sz w:val="20"/>
          <w:szCs w:val="20"/>
        </w:rPr>
        <w:t>Les votes se font à main levée, sauf à la demande pendant l’assemblée d’un membre adhérent pour réaliser le vote à bulletin secret.</w:t>
      </w:r>
    </w:p>
    <w:p w14:paraId="500BD085" w14:textId="77777777" w:rsidR="00AC1C02" w:rsidRPr="00AC1C02" w:rsidRDefault="00AC1C02" w:rsidP="0052271D">
      <w:pPr>
        <w:spacing w:after="0" w:line="276" w:lineRule="auto"/>
        <w:jc w:val="both"/>
        <w:rPr>
          <w:sz w:val="20"/>
          <w:szCs w:val="20"/>
        </w:rPr>
      </w:pPr>
      <w:r w:rsidRPr="00AC1C02">
        <w:rPr>
          <w:sz w:val="20"/>
          <w:szCs w:val="20"/>
        </w:rPr>
        <w:t>Les procès-verbaux sont retranscrits dans l’ordre chronologique, sans blanc ni rature.</w:t>
      </w:r>
    </w:p>
    <w:p w14:paraId="704B6FD5" w14:textId="77777777" w:rsidR="00AC1C02" w:rsidRPr="00AC1C02" w:rsidRDefault="00AC1C02" w:rsidP="00AC1C02">
      <w:pPr>
        <w:spacing w:after="0"/>
        <w:jc w:val="both"/>
        <w:rPr>
          <w:sz w:val="20"/>
          <w:szCs w:val="20"/>
        </w:rPr>
      </w:pPr>
    </w:p>
    <w:p w14:paraId="190E1F57" w14:textId="065CCB10" w:rsidR="00AC1C02" w:rsidRPr="0052271D" w:rsidRDefault="0052271D" w:rsidP="0052271D">
      <w:pPr>
        <w:jc w:val="both"/>
        <w:rPr>
          <w:b/>
        </w:rPr>
      </w:pPr>
      <w:r w:rsidRPr="0052271D">
        <w:rPr>
          <w:b/>
        </w:rPr>
        <w:t>3</w:t>
      </w:r>
      <w:r w:rsidR="00AC1C02" w:rsidRPr="0052271D">
        <w:rPr>
          <w:b/>
        </w:rPr>
        <w:t>.2 Assemblées générales ordinaires</w:t>
      </w:r>
    </w:p>
    <w:p w14:paraId="4DD501E1" w14:textId="77777777" w:rsidR="00AC1C02" w:rsidRPr="00AC1C02" w:rsidRDefault="00AC1C02" w:rsidP="0052271D">
      <w:pPr>
        <w:spacing w:after="0" w:line="276" w:lineRule="auto"/>
        <w:jc w:val="both"/>
        <w:rPr>
          <w:sz w:val="20"/>
          <w:szCs w:val="20"/>
        </w:rPr>
      </w:pPr>
      <w:r w:rsidRPr="00AC1C02">
        <w:rPr>
          <w:sz w:val="20"/>
          <w:szCs w:val="20"/>
        </w:rPr>
        <w:t>L’assemblée générale ordinaire se réunit au moins deux fois par exercice social, avec l’obligation de réaliser :</w:t>
      </w:r>
    </w:p>
    <w:p w14:paraId="7FB5F432" w14:textId="77777777" w:rsidR="00AC1C02" w:rsidRPr="00AC1C02" w:rsidRDefault="00AC1C02" w:rsidP="0052271D">
      <w:pPr>
        <w:pStyle w:val="Paragraphedeliste"/>
        <w:numPr>
          <w:ilvl w:val="0"/>
          <w:numId w:val="1"/>
        </w:numPr>
        <w:spacing w:after="0" w:line="276" w:lineRule="auto"/>
        <w:jc w:val="both"/>
        <w:rPr>
          <w:sz w:val="20"/>
          <w:szCs w:val="20"/>
        </w:rPr>
      </w:pPr>
      <w:proofErr w:type="gramStart"/>
      <w:r w:rsidRPr="00AC1C02">
        <w:rPr>
          <w:sz w:val="20"/>
          <w:szCs w:val="20"/>
        </w:rPr>
        <w:t>une</w:t>
      </w:r>
      <w:proofErr w:type="gramEnd"/>
      <w:r w:rsidRPr="00AC1C02">
        <w:rPr>
          <w:sz w:val="20"/>
          <w:szCs w:val="20"/>
        </w:rPr>
        <w:t xml:space="preserve"> assemblée générale ordinaire à la fin de l’exercice social, pour réaliser les bilans moral et financier, ainsi que procéder à la réélection du bureau</w:t>
      </w:r>
    </w:p>
    <w:p w14:paraId="1FDD28F4" w14:textId="4B0C2838" w:rsidR="00AC1C02" w:rsidRPr="0052271D" w:rsidRDefault="00AC1C02" w:rsidP="0052271D">
      <w:pPr>
        <w:pStyle w:val="Paragraphedeliste"/>
        <w:numPr>
          <w:ilvl w:val="0"/>
          <w:numId w:val="1"/>
        </w:numPr>
        <w:spacing w:after="0" w:line="276" w:lineRule="auto"/>
        <w:jc w:val="both"/>
        <w:rPr>
          <w:sz w:val="20"/>
          <w:szCs w:val="20"/>
        </w:rPr>
      </w:pPr>
      <w:proofErr w:type="gramStart"/>
      <w:r w:rsidRPr="00AC1C02">
        <w:rPr>
          <w:sz w:val="20"/>
          <w:szCs w:val="20"/>
        </w:rPr>
        <w:t>une</w:t>
      </w:r>
      <w:proofErr w:type="gramEnd"/>
      <w:r w:rsidRPr="00AC1C02">
        <w:rPr>
          <w:sz w:val="20"/>
          <w:szCs w:val="20"/>
        </w:rPr>
        <w:t xml:space="preserve"> assemblée générale au milieu de l’exercice pour réaliser les bilans moral et financier.</w:t>
      </w:r>
    </w:p>
    <w:p w14:paraId="72BF3B17" w14:textId="2C6FC1D7" w:rsidR="00AC1C02" w:rsidRPr="00AC1C02" w:rsidRDefault="00AC1C02" w:rsidP="0052271D">
      <w:pPr>
        <w:spacing w:after="0" w:line="276" w:lineRule="auto"/>
        <w:jc w:val="both"/>
        <w:rPr>
          <w:sz w:val="20"/>
          <w:szCs w:val="20"/>
        </w:rPr>
      </w:pPr>
      <w:r w:rsidRPr="00AC1C02">
        <w:rPr>
          <w:sz w:val="20"/>
          <w:szCs w:val="20"/>
        </w:rPr>
        <w:t>L’assemblée générale ordinaire annuelle présente les rapports sur la gestion et les activités de l’association ainsi que le rapport financier.</w:t>
      </w:r>
    </w:p>
    <w:p w14:paraId="2D4AE682" w14:textId="77777777" w:rsidR="00AC1C02" w:rsidRPr="00AC1C02" w:rsidRDefault="00AC1C02" w:rsidP="0052271D">
      <w:pPr>
        <w:spacing w:after="0" w:line="276" w:lineRule="auto"/>
        <w:jc w:val="both"/>
        <w:rPr>
          <w:sz w:val="20"/>
          <w:szCs w:val="20"/>
        </w:rPr>
      </w:pPr>
      <w:r w:rsidRPr="00AC1C02">
        <w:rPr>
          <w:sz w:val="20"/>
          <w:szCs w:val="20"/>
        </w:rPr>
        <w:t>Elle délibère valablement quel que soit le nombre de membres présents ou représentés.</w:t>
      </w:r>
    </w:p>
    <w:p w14:paraId="2D79CB17" w14:textId="77777777" w:rsidR="00AC1C02" w:rsidRPr="00AC1C02" w:rsidRDefault="00AC1C02" w:rsidP="0052271D">
      <w:pPr>
        <w:spacing w:after="0" w:line="276" w:lineRule="auto"/>
        <w:jc w:val="both"/>
        <w:rPr>
          <w:sz w:val="20"/>
          <w:szCs w:val="20"/>
        </w:rPr>
      </w:pPr>
      <w:r w:rsidRPr="00AC1C02">
        <w:rPr>
          <w:sz w:val="20"/>
          <w:szCs w:val="20"/>
        </w:rPr>
        <w:t>Les délibérations sont adoptées à la majorité des voix des membres présents ou représentés.</w:t>
      </w:r>
    </w:p>
    <w:p w14:paraId="3470FE3C" w14:textId="77777777" w:rsidR="00AC1C02" w:rsidRPr="00AC1C02" w:rsidRDefault="00AC1C02" w:rsidP="00AC1C02">
      <w:pPr>
        <w:spacing w:after="0"/>
        <w:jc w:val="both"/>
        <w:rPr>
          <w:sz w:val="20"/>
          <w:szCs w:val="20"/>
        </w:rPr>
      </w:pPr>
    </w:p>
    <w:p w14:paraId="6DD60535" w14:textId="5B7B09E0" w:rsidR="00AC1C02" w:rsidRPr="00AC1C02" w:rsidRDefault="0052271D" w:rsidP="0052271D">
      <w:pPr>
        <w:jc w:val="both"/>
        <w:rPr>
          <w:b/>
          <w:sz w:val="20"/>
          <w:szCs w:val="20"/>
        </w:rPr>
      </w:pPr>
      <w:r>
        <w:rPr>
          <w:b/>
          <w:sz w:val="20"/>
          <w:szCs w:val="20"/>
        </w:rPr>
        <w:t>3</w:t>
      </w:r>
      <w:r w:rsidR="00AC1C02" w:rsidRPr="00AC1C02">
        <w:rPr>
          <w:b/>
          <w:sz w:val="20"/>
          <w:szCs w:val="20"/>
        </w:rPr>
        <w:t>.3 Assemblée générale extraordinaire</w:t>
      </w:r>
    </w:p>
    <w:p w14:paraId="4692B20C" w14:textId="77777777" w:rsidR="00AC1C02" w:rsidRPr="00AC1C02" w:rsidRDefault="00AC1C02" w:rsidP="0052271D">
      <w:pPr>
        <w:spacing w:after="0" w:line="276" w:lineRule="auto"/>
        <w:jc w:val="both"/>
        <w:rPr>
          <w:sz w:val="20"/>
          <w:szCs w:val="20"/>
        </w:rPr>
      </w:pPr>
      <w:r w:rsidRPr="00AC1C02">
        <w:rPr>
          <w:sz w:val="20"/>
          <w:szCs w:val="20"/>
        </w:rPr>
        <w:t>L’assemblée générale extraordinaire est seule compétente pour :</w:t>
      </w:r>
    </w:p>
    <w:p w14:paraId="04C55081" w14:textId="77777777" w:rsidR="00AC1C02" w:rsidRPr="00AC1C02" w:rsidRDefault="00AC1C02" w:rsidP="0052271D">
      <w:pPr>
        <w:pStyle w:val="Paragraphedeliste"/>
        <w:numPr>
          <w:ilvl w:val="0"/>
          <w:numId w:val="1"/>
        </w:numPr>
        <w:spacing w:after="0" w:line="276" w:lineRule="auto"/>
        <w:jc w:val="both"/>
        <w:rPr>
          <w:sz w:val="20"/>
          <w:szCs w:val="20"/>
        </w:rPr>
      </w:pPr>
      <w:proofErr w:type="gramStart"/>
      <w:r w:rsidRPr="00AC1C02">
        <w:rPr>
          <w:sz w:val="20"/>
          <w:szCs w:val="20"/>
        </w:rPr>
        <w:t>modifier</w:t>
      </w:r>
      <w:proofErr w:type="gramEnd"/>
      <w:r w:rsidRPr="00AC1C02">
        <w:rPr>
          <w:sz w:val="20"/>
          <w:szCs w:val="20"/>
        </w:rPr>
        <w:t xml:space="preserve"> les statuts ;</w:t>
      </w:r>
    </w:p>
    <w:p w14:paraId="20AE05AF" w14:textId="77777777" w:rsidR="00AC1C02" w:rsidRPr="00AC1C02" w:rsidRDefault="00AC1C02" w:rsidP="0052271D">
      <w:pPr>
        <w:pStyle w:val="Paragraphedeliste"/>
        <w:numPr>
          <w:ilvl w:val="0"/>
          <w:numId w:val="1"/>
        </w:numPr>
        <w:spacing w:after="0" w:line="276" w:lineRule="auto"/>
        <w:jc w:val="both"/>
        <w:rPr>
          <w:sz w:val="20"/>
          <w:szCs w:val="20"/>
        </w:rPr>
      </w:pPr>
      <w:proofErr w:type="gramStart"/>
      <w:r w:rsidRPr="00AC1C02">
        <w:rPr>
          <w:sz w:val="20"/>
          <w:szCs w:val="20"/>
        </w:rPr>
        <w:t>prononcer</w:t>
      </w:r>
      <w:proofErr w:type="gramEnd"/>
      <w:r w:rsidRPr="00AC1C02">
        <w:rPr>
          <w:sz w:val="20"/>
          <w:szCs w:val="20"/>
        </w:rPr>
        <w:t xml:space="preserve"> la dissolution de l’association et statuer sur la dévolution de ses biens ;</w:t>
      </w:r>
    </w:p>
    <w:p w14:paraId="1FE9E569" w14:textId="48FAD085" w:rsidR="00AC1C02" w:rsidRPr="0052271D" w:rsidRDefault="00AC1C02" w:rsidP="0052271D">
      <w:pPr>
        <w:pStyle w:val="Paragraphedeliste"/>
        <w:numPr>
          <w:ilvl w:val="0"/>
          <w:numId w:val="1"/>
        </w:numPr>
        <w:spacing w:after="0" w:line="276" w:lineRule="auto"/>
        <w:jc w:val="both"/>
        <w:rPr>
          <w:sz w:val="20"/>
          <w:szCs w:val="20"/>
        </w:rPr>
      </w:pPr>
      <w:proofErr w:type="gramStart"/>
      <w:r w:rsidRPr="00AC1C02">
        <w:rPr>
          <w:sz w:val="20"/>
          <w:szCs w:val="20"/>
        </w:rPr>
        <w:lastRenderedPageBreak/>
        <w:t>décider</w:t>
      </w:r>
      <w:proofErr w:type="gramEnd"/>
      <w:r w:rsidRPr="00AC1C02">
        <w:rPr>
          <w:sz w:val="20"/>
          <w:szCs w:val="20"/>
        </w:rPr>
        <w:t xml:space="preserve"> de sa fusion avec d’autres associations.</w:t>
      </w:r>
    </w:p>
    <w:p w14:paraId="462FB3D8" w14:textId="591E632B" w:rsidR="00AC1C02" w:rsidRPr="00AC1C02" w:rsidRDefault="00AC1C02" w:rsidP="0052271D">
      <w:pPr>
        <w:spacing w:after="0" w:line="276" w:lineRule="auto"/>
        <w:jc w:val="both"/>
        <w:rPr>
          <w:sz w:val="20"/>
          <w:szCs w:val="20"/>
        </w:rPr>
      </w:pPr>
      <w:r w:rsidRPr="00AC1C02">
        <w:rPr>
          <w:sz w:val="20"/>
          <w:szCs w:val="20"/>
        </w:rPr>
        <w:t>L’assemblée générale extraordinaire ne peut délibérer valablement que si les membres de l’association représentant le tiers au moins des voix sont présents ou représentés.</w:t>
      </w:r>
    </w:p>
    <w:p w14:paraId="2F134DFF" w14:textId="77777777" w:rsidR="00AC1C02" w:rsidRPr="00AC1C02" w:rsidRDefault="00AC1C02" w:rsidP="0052271D">
      <w:pPr>
        <w:spacing w:after="0" w:line="276" w:lineRule="auto"/>
        <w:jc w:val="both"/>
        <w:rPr>
          <w:sz w:val="20"/>
          <w:szCs w:val="20"/>
        </w:rPr>
      </w:pPr>
      <w:r w:rsidRPr="00AC1C02">
        <w:rPr>
          <w:sz w:val="20"/>
          <w:szCs w:val="20"/>
        </w:rPr>
        <w:t>Si ce quorum n’est pas atteint, l’assemblée générale extraordinaire est convoquée à nouveau, avec le même ordre du jour, dans un délai de dix jours. Elle délibère alors valablement sans quorum.</w:t>
      </w:r>
    </w:p>
    <w:p w14:paraId="12A3F207" w14:textId="77777777" w:rsidR="00AC1C02" w:rsidRPr="00AC1C02" w:rsidRDefault="00AC1C02" w:rsidP="0052271D">
      <w:pPr>
        <w:spacing w:after="0" w:line="276" w:lineRule="auto"/>
        <w:jc w:val="both"/>
        <w:rPr>
          <w:sz w:val="20"/>
          <w:szCs w:val="20"/>
        </w:rPr>
      </w:pPr>
      <w:r w:rsidRPr="00AC1C02">
        <w:rPr>
          <w:sz w:val="20"/>
          <w:szCs w:val="20"/>
        </w:rPr>
        <w:t>Les délibérations de l’assemblée générale extraordinaire sont adoptées à la majorité des voix des membres présents ou représentés. En cas d’égalité, le vote du président ou de la présidente détermine l’issue du vote.</w:t>
      </w:r>
    </w:p>
    <w:p w14:paraId="1CBE990A" w14:textId="3BE89996" w:rsidR="00AA444B" w:rsidRDefault="00AA444B" w:rsidP="00AA444B">
      <w:pPr>
        <w:spacing w:after="0" w:line="276" w:lineRule="auto"/>
        <w:rPr>
          <w:sz w:val="20"/>
          <w:szCs w:val="20"/>
        </w:rPr>
      </w:pPr>
    </w:p>
    <w:p w14:paraId="6558E103" w14:textId="77777777" w:rsidR="0052271D" w:rsidRPr="00AA444B" w:rsidRDefault="0052271D" w:rsidP="00AA444B">
      <w:pPr>
        <w:spacing w:after="0" w:line="276" w:lineRule="auto"/>
        <w:rPr>
          <w:sz w:val="20"/>
          <w:szCs w:val="20"/>
        </w:rPr>
      </w:pPr>
    </w:p>
    <w:p w14:paraId="45D5E07A" w14:textId="539103DD" w:rsidR="00AA444B" w:rsidRPr="0052271D" w:rsidRDefault="0052271D" w:rsidP="0052271D">
      <w:pPr>
        <w:spacing w:line="276" w:lineRule="auto"/>
        <w:rPr>
          <w:b/>
          <w:bCs/>
          <w:sz w:val="24"/>
          <w:szCs w:val="24"/>
        </w:rPr>
      </w:pPr>
      <w:r w:rsidRPr="0052271D">
        <w:rPr>
          <w:b/>
          <w:bCs/>
          <w:sz w:val="24"/>
          <w:szCs w:val="24"/>
        </w:rPr>
        <w:t>Article 4 – Remboursement de frais</w:t>
      </w:r>
    </w:p>
    <w:p w14:paraId="2184ED81" w14:textId="5DA7249F" w:rsidR="0052271D" w:rsidRDefault="0052271D" w:rsidP="009D3FF7">
      <w:pPr>
        <w:spacing w:after="0" w:line="276" w:lineRule="auto"/>
        <w:jc w:val="both"/>
        <w:rPr>
          <w:sz w:val="20"/>
          <w:szCs w:val="20"/>
        </w:rPr>
      </w:pPr>
      <w:r>
        <w:rPr>
          <w:sz w:val="20"/>
          <w:szCs w:val="20"/>
        </w:rPr>
        <w:t xml:space="preserve">Les différents membres de l’association exercent leurs fonctions gratuitement. Toutefois, </w:t>
      </w:r>
      <w:r w:rsidR="009D3FF7">
        <w:rPr>
          <w:sz w:val="20"/>
          <w:szCs w:val="20"/>
        </w:rPr>
        <w:t xml:space="preserve">seuls </w:t>
      </w:r>
      <w:r>
        <w:rPr>
          <w:sz w:val="20"/>
          <w:szCs w:val="20"/>
        </w:rPr>
        <w:t xml:space="preserve">les membres du bureau sont autorisés à engager des frais au nom de l’association et sont autorisés à demander, sur présentation de justificatifs, le remboursement des frais engagés. </w:t>
      </w:r>
    </w:p>
    <w:p w14:paraId="7B3946A2" w14:textId="6A8BFD62" w:rsidR="0052271D" w:rsidRDefault="0052271D" w:rsidP="009D3FF7">
      <w:pPr>
        <w:spacing w:after="0" w:line="276" w:lineRule="auto"/>
        <w:jc w:val="both"/>
        <w:rPr>
          <w:sz w:val="20"/>
          <w:szCs w:val="20"/>
        </w:rPr>
      </w:pPr>
      <w:r>
        <w:rPr>
          <w:sz w:val="20"/>
          <w:szCs w:val="20"/>
        </w:rPr>
        <w:t>Les dépenses engagées et les demandes de remboursement doivent être respectueuse</w:t>
      </w:r>
      <w:r w:rsidR="009D3FF7">
        <w:rPr>
          <w:sz w:val="20"/>
          <w:szCs w:val="20"/>
        </w:rPr>
        <w:t>s</w:t>
      </w:r>
      <w:r>
        <w:rPr>
          <w:sz w:val="20"/>
          <w:szCs w:val="20"/>
        </w:rPr>
        <w:t xml:space="preserve"> de la bonne ges</w:t>
      </w:r>
      <w:r w:rsidR="009D3FF7">
        <w:rPr>
          <w:sz w:val="20"/>
          <w:szCs w:val="20"/>
        </w:rPr>
        <w:t xml:space="preserve">tion des fonds de l’association sous peine de non remboursement. </w:t>
      </w:r>
      <w:bookmarkStart w:id="0" w:name="_GoBack"/>
      <w:bookmarkEnd w:id="0"/>
    </w:p>
    <w:p w14:paraId="4DF930EC" w14:textId="2EFB0D3E" w:rsidR="0052271D" w:rsidRDefault="0052271D" w:rsidP="009D3FF7">
      <w:pPr>
        <w:spacing w:after="0" w:line="276" w:lineRule="auto"/>
        <w:jc w:val="both"/>
        <w:rPr>
          <w:sz w:val="20"/>
          <w:szCs w:val="20"/>
        </w:rPr>
      </w:pPr>
      <w:r>
        <w:rPr>
          <w:sz w:val="20"/>
          <w:szCs w:val="20"/>
        </w:rPr>
        <w:t>Il est rendu compte en assemblée générale annuelle du montant des frais remboursés.</w:t>
      </w:r>
    </w:p>
    <w:p w14:paraId="7037DFFB" w14:textId="5C319BA9" w:rsidR="0052271D" w:rsidRPr="0052271D" w:rsidRDefault="0052271D" w:rsidP="009D3FF7">
      <w:pPr>
        <w:spacing w:after="0" w:line="276" w:lineRule="auto"/>
        <w:jc w:val="both"/>
        <w:rPr>
          <w:sz w:val="18"/>
          <w:szCs w:val="18"/>
        </w:rPr>
      </w:pPr>
      <w:r w:rsidRPr="0052271D">
        <w:rPr>
          <w:sz w:val="20"/>
          <w:szCs w:val="20"/>
        </w:rPr>
        <w:t>Le budget prévisionnel voté par l’assemblée générale propose une évaluation du montant maximal de frais à rembourser</w:t>
      </w:r>
      <w:r w:rsidR="009D3FF7">
        <w:rPr>
          <w:sz w:val="20"/>
          <w:szCs w:val="20"/>
        </w:rPr>
        <w:t>.</w:t>
      </w:r>
    </w:p>
    <w:p w14:paraId="65BB0A8F" w14:textId="77777777" w:rsidR="0052271D" w:rsidRPr="00AA444B" w:rsidRDefault="0052271D" w:rsidP="00AA444B">
      <w:pPr>
        <w:spacing w:after="0" w:line="276" w:lineRule="auto"/>
        <w:rPr>
          <w:sz w:val="20"/>
          <w:szCs w:val="20"/>
        </w:rPr>
      </w:pPr>
    </w:p>
    <w:sectPr w:rsidR="0052271D" w:rsidRPr="00AA44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127F0"/>
    <w:multiLevelType w:val="hybridMultilevel"/>
    <w:tmpl w:val="F71C7EBE"/>
    <w:lvl w:ilvl="0" w:tplc="725A6284">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4B"/>
    <w:rsid w:val="00346F12"/>
    <w:rsid w:val="0052271D"/>
    <w:rsid w:val="00981852"/>
    <w:rsid w:val="009D3FF7"/>
    <w:rsid w:val="00AA444B"/>
    <w:rsid w:val="00AC1C02"/>
    <w:rsid w:val="00F35C5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C0A94"/>
  <w15:chartTrackingRefBased/>
  <w15:docId w15:val="{1E5EA838-7972-4BB9-8995-2E68DA9D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44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444B"/>
    <w:pPr>
      <w:spacing w:line="256" w:lineRule="auto"/>
      <w:ind w:left="720"/>
      <w:contextualSpacing/>
    </w:pPr>
    <w:rPr>
      <w:rFonts w:eastAsiaTheme="minorEastAsia"/>
      <w:lang w:eastAsia="ja-JP"/>
    </w:rPr>
  </w:style>
  <w:style w:type="paragraph" w:styleId="Sansinterligne">
    <w:name w:val="No Spacing"/>
    <w:uiPriority w:val="1"/>
    <w:qFormat/>
    <w:rsid w:val="00F35C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51596">
      <w:bodyDiv w:val="1"/>
      <w:marLeft w:val="0"/>
      <w:marRight w:val="0"/>
      <w:marTop w:val="0"/>
      <w:marBottom w:val="0"/>
      <w:divBdr>
        <w:top w:val="none" w:sz="0" w:space="0" w:color="auto"/>
        <w:left w:val="none" w:sz="0" w:space="0" w:color="auto"/>
        <w:bottom w:val="none" w:sz="0" w:space="0" w:color="auto"/>
        <w:right w:val="none" w:sz="0" w:space="0" w:color="auto"/>
      </w:divBdr>
    </w:div>
    <w:div w:id="1671716966">
      <w:bodyDiv w:val="1"/>
      <w:marLeft w:val="0"/>
      <w:marRight w:val="0"/>
      <w:marTop w:val="0"/>
      <w:marBottom w:val="0"/>
      <w:divBdr>
        <w:top w:val="none" w:sz="0" w:space="0" w:color="auto"/>
        <w:left w:val="none" w:sz="0" w:space="0" w:color="auto"/>
        <w:bottom w:val="none" w:sz="0" w:space="0" w:color="auto"/>
        <w:right w:val="none" w:sz="0" w:space="0" w:color="auto"/>
      </w:divBdr>
    </w:div>
    <w:div w:id="1931040855">
      <w:bodyDiv w:val="1"/>
      <w:marLeft w:val="0"/>
      <w:marRight w:val="0"/>
      <w:marTop w:val="0"/>
      <w:marBottom w:val="0"/>
      <w:divBdr>
        <w:top w:val="none" w:sz="0" w:space="0" w:color="auto"/>
        <w:left w:val="none" w:sz="0" w:space="0" w:color="auto"/>
        <w:bottom w:val="none" w:sz="0" w:space="0" w:color="auto"/>
        <w:right w:val="none" w:sz="0" w:space="0" w:color="auto"/>
      </w:divBdr>
    </w:div>
    <w:div w:id="199152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1643</Words>
  <Characters>9369</Characters>
  <Application>Microsoft Office Word</Application>
  <DocSecurity>0</DocSecurity>
  <Lines>78</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ETIEVANT</dc:creator>
  <cp:keywords/>
  <dc:description/>
  <cp:lastModifiedBy>Utilisateur</cp:lastModifiedBy>
  <cp:revision>2</cp:revision>
  <dcterms:created xsi:type="dcterms:W3CDTF">2020-08-29T13:21:00Z</dcterms:created>
  <dcterms:modified xsi:type="dcterms:W3CDTF">2020-09-02T13:49:00Z</dcterms:modified>
</cp:coreProperties>
</file>